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609C0" w14:textId="77777777" w:rsidR="000D211F" w:rsidRPr="000D211F" w:rsidRDefault="000D211F" w:rsidP="000D211F">
      <w:pPr>
        <w:adjustRightInd w:val="0"/>
        <w:ind w:left="0" w:firstLine="0"/>
        <w:jc w:val="center"/>
        <w:rPr>
          <w:rFonts w:cs="Arial"/>
          <w:b/>
          <w:bCs/>
          <w:sz w:val="24"/>
          <w:szCs w:val="24"/>
          <w:u w:val="single"/>
          <w:lang w:val="en-US"/>
        </w:rPr>
      </w:pPr>
      <w:r w:rsidRPr="000D211F">
        <w:rPr>
          <w:rFonts w:cs="Arial"/>
          <w:b/>
          <w:bCs/>
          <w:sz w:val="24"/>
          <w:szCs w:val="24"/>
          <w:u w:val="single"/>
          <w:lang w:val="en-US"/>
        </w:rPr>
        <w:t>6 September 2026</w:t>
      </w:r>
    </w:p>
    <w:p w14:paraId="4BEF5176" w14:textId="5C5945F3" w:rsidR="000D211F" w:rsidRPr="000D211F" w:rsidRDefault="000D211F" w:rsidP="000D211F">
      <w:pPr>
        <w:adjustRightInd w:val="0"/>
        <w:ind w:left="0" w:firstLine="0"/>
        <w:jc w:val="center"/>
        <w:rPr>
          <w:rFonts w:cs="Arial"/>
          <w:b/>
          <w:bCs/>
          <w:sz w:val="24"/>
          <w:szCs w:val="24"/>
          <w:u w:val="single"/>
          <w:lang w:val="en-US"/>
        </w:rPr>
      </w:pPr>
      <w:r w:rsidRPr="000D211F">
        <w:rPr>
          <w:rFonts w:cs="Arial"/>
          <w:b/>
          <w:bCs/>
          <w:sz w:val="24"/>
          <w:szCs w:val="24"/>
          <w:u w:val="single"/>
          <w:lang w:val="en-US"/>
        </w:rPr>
        <w:t>27</w:t>
      </w:r>
      <w:r w:rsidRPr="000D211F">
        <w:rPr>
          <w:rFonts w:cs="Arial"/>
          <w:b/>
          <w:bCs/>
          <w:sz w:val="24"/>
          <w:szCs w:val="24"/>
          <w:u w:val="single"/>
          <w:vertAlign w:val="superscript"/>
          <w:lang w:val="en-US"/>
        </w:rPr>
        <w:t>th</w:t>
      </w:r>
      <w:r w:rsidRPr="000D211F">
        <w:rPr>
          <w:rFonts w:cs="Arial"/>
          <w:b/>
          <w:bCs/>
          <w:sz w:val="24"/>
          <w:szCs w:val="24"/>
          <w:u w:val="single"/>
          <w:lang w:val="en-US"/>
        </w:rPr>
        <w:t xml:space="preserve"> Anniversary</w:t>
      </w:r>
    </w:p>
    <w:p w14:paraId="507B819D" w14:textId="77777777" w:rsidR="000D211F" w:rsidRPr="000D211F" w:rsidRDefault="000D211F" w:rsidP="000D211F">
      <w:pPr>
        <w:adjustRightInd w:val="0"/>
        <w:ind w:left="0" w:firstLine="0"/>
        <w:jc w:val="center"/>
        <w:rPr>
          <w:rFonts w:cs="Arial"/>
          <w:b/>
          <w:bCs/>
          <w:sz w:val="24"/>
          <w:szCs w:val="24"/>
          <w:u w:val="single"/>
          <w:lang w:val="en-US"/>
        </w:rPr>
      </w:pPr>
      <w:r w:rsidRPr="000D211F">
        <w:rPr>
          <w:rFonts w:cs="Arial"/>
          <w:b/>
          <w:bCs/>
          <w:sz w:val="24"/>
          <w:szCs w:val="24"/>
          <w:u w:val="single"/>
          <w:lang w:val="en-US"/>
        </w:rPr>
        <w:t>All Things Are Possible</w:t>
      </w:r>
    </w:p>
    <w:p w14:paraId="3B48253C" w14:textId="77777777" w:rsidR="000D211F" w:rsidRPr="000D211F" w:rsidRDefault="000D211F" w:rsidP="000D211F">
      <w:pPr>
        <w:adjustRightInd w:val="0"/>
        <w:ind w:left="0" w:firstLine="0"/>
        <w:rPr>
          <w:rFonts w:cs="Arial"/>
          <w:b/>
          <w:bCs/>
          <w:sz w:val="24"/>
          <w:szCs w:val="24"/>
          <w:u w:val="single"/>
          <w:lang w:val="en-US"/>
        </w:rPr>
      </w:pPr>
    </w:p>
    <w:p w14:paraId="59C949D5" w14:textId="735153D6" w:rsidR="000D211F" w:rsidRPr="000D211F" w:rsidRDefault="000D211F" w:rsidP="000D211F">
      <w:pPr>
        <w:adjustRightInd w:val="0"/>
        <w:ind w:left="0" w:firstLine="0"/>
        <w:rPr>
          <w:rFonts w:cs="Arial"/>
          <w:sz w:val="24"/>
          <w:szCs w:val="24"/>
          <w:lang w:val="en-US"/>
        </w:rPr>
      </w:pPr>
      <w:r w:rsidRPr="000D211F">
        <w:rPr>
          <w:rFonts w:cs="Arial"/>
          <w:sz w:val="24"/>
          <w:szCs w:val="24"/>
          <w:lang w:val="en-US"/>
        </w:rPr>
        <w:t xml:space="preserve">The Bible teaches that all things are possible to the one who believes. </w:t>
      </w:r>
    </w:p>
    <w:p w14:paraId="1A2264D2" w14:textId="77777777" w:rsidR="000D211F" w:rsidRPr="000D211F" w:rsidRDefault="000D211F" w:rsidP="000D211F">
      <w:pPr>
        <w:adjustRightInd w:val="0"/>
        <w:ind w:left="0" w:firstLine="0"/>
        <w:rPr>
          <w:rFonts w:cs="Arial"/>
          <w:sz w:val="24"/>
          <w:szCs w:val="24"/>
          <w:lang w:val="en-US"/>
        </w:rPr>
      </w:pPr>
    </w:p>
    <w:p w14:paraId="34828A1B" w14:textId="77777777" w:rsidR="000D211F" w:rsidRPr="000D211F" w:rsidRDefault="000D211F" w:rsidP="000D211F">
      <w:pPr>
        <w:adjustRightInd w:val="0"/>
        <w:ind w:left="0" w:firstLine="0"/>
        <w:rPr>
          <w:rFonts w:cs="Arial"/>
          <w:sz w:val="24"/>
          <w:szCs w:val="24"/>
          <w:lang w:val="en-US"/>
        </w:rPr>
      </w:pPr>
      <w:r w:rsidRPr="000D211F">
        <w:rPr>
          <w:rFonts w:cs="Arial"/>
          <w:sz w:val="24"/>
          <w:szCs w:val="24"/>
          <w:u w:val="single"/>
          <w:lang w:val="en-US"/>
        </w:rPr>
        <w:t>Truth to take hold of:</w:t>
      </w:r>
      <w:r w:rsidRPr="000D211F">
        <w:rPr>
          <w:rFonts w:cs="Arial"/>
          <w:sz w:val="24"/>
          <w:szCs w:val="24"/>
          <w:lang w:val="en-US"/>
        </w:rPr>
        <w:t xml:space="preserve"> Faith in God causes the impossible to happen.</w:t>
      </w:r>
    </w:p>
    <w:p w14:paraId="0EF90208" w14:textId="77777777" w:rsidR="000D211F" w:rsidRPr="000D211F" w:rsidRDefault="000D211F" w:rsidP="000D211F">
      <w:pPr>
        <w:adjustRightInd w:val="0"/>
        <w:ind w:left="0" w:firstLine="0"/>
        <w:rPr>
          <w:rFonts w:cs="Arial"/>
          <w:sz w:val="24"/>
          <w:szCs w:val="24"/>
          <w:lang w:val="en-US"/>
        </w:rPr>
      </w:pPr>
    </w:p>
    <w:p w14:paraId="01CFA6AE" w14:textId="19527D70" w:rsidR="000D211F" w:rsidRPr="000D211F" w:rsidRDefault="000D211F" w:rsidP="000D211F">
      <w:pPr>
        <w:pStyle w:val="ListParagraph"/>
        <w:numPr>
          <w:ilvl w:val="0"/>
          <w:numId w:val="1"/>
        </w:numPr>
        <w:adjustRightInd w:val="0"/>
        <w:ind w:left="360" w:hanging="360"/>
        <w:rPr>
          <w:rFonts w:cs="Arial"/>
          <w:sz w:val="24"/>
          <w:szCs w:val="24"/>
          <w:lang w:val="en-US"/>
        </w:rPr>
      </w:pPr>
      <w:r w:rsidRPr="000D211F">
        <w:rPr>
          <w:rFonts w:cs="Arial"/>
          <w:sz w:val="24"/>
          <w:szCs w:val="24"/>
          <w:lang w:val="en-US"/>
        </w:rPr>
        <w:t xml:space="preserve">Faith receives the impossible. </w:t>
      </w:r>
      <w:r w:rsidR="003B2073">
        <w:rPr>
          <w:rFonts w:cstheme="minorBidi"/>
          <w:sz w:val="24"/>
          <w:szCs w:val="24"/>
          <w:cs/>
          <w:lang w:val="en-US"/>
        </w:rPr>
        <w:t>–</w:t>
      </w:r>
      <w:r w:rsidR="000347E8">
        <w:rPr>
          <w:rFonts w:cstheme="minorBidi" w:hint="cs"/>
          <w:sz w:val="24"/>
          <w:szCs w:val="24"/>
          <w:cs/>
          <w:lang w:val="en-US"/>
        </w:rPr>
        <w:t xml:space="preserve"> </w:t>
      </w:r>
      <w:r w:rsidRPr="000D211F">
        <w:rPr>
          <w:rFonts w:cs="Arial"/>
          <w:sz w:val="24"/>
          <w:szCs w:val="24"/>
          <w:lang w:val="en-US"/>
        </w:rPr>
        <w:t>Mark 9:23</w:t>
      </w:r>
    </w:p>
    <w:p w14:paraId="163A166A" w14:textId="77777777" w:rsidR="000D211F" w:rsidRPr="000D211F" w:rsidRDefault="000D211F" w:rsidP="000D211F">
      <w:pPr>
        <w:pStyle w:val="ListParagraph"/>
        <w:numPr>
          <w:ilvl w:val="1"/>
          <w:numId w:val="2"/>
        </w:numPr>
        <w:adjustRightInd w:val="0"/>
        <w:rPr>
          <w:rFonts w:cs="Arial"/>
          <w:sz w:val="24"/>
          <w:szCs w:val="24"/>
          <w:lang w:val="en-US"/>
        </w:rPr>
      </w:pPr>
      <w:r w:rsidRPr="000D211F">
        <w:rPr>
          <w:rFonts w:cs="Arial"/>
          <w:kern w:val="0"/>
          <w:sz w:val="24"/>
          <w:szCs w:val="24"/>
          <w14:ligatures w14:val="none"/>
        </w:rPr>
        <w:t xml:space="preserve">When faced with a seemingly impossible situationn faith doesn’t deny the impossibility; it believes that God is greater than the impossibility and that all things are possible to him who believes. </w:t>
      </w:r>
    </w:p>
    <w:p w14:paraId="4D7A92A3" w14:textId="77777777" w:rsidR="000D211F" w:rsidRPr="000D211F" w:rsidRDefault="000D211F" w:rsidP="000D211F">
      <w:pPr>
        <w:pStyle w:val="ListParagraph"/>
        <w:adjustRightInd w:val="0"/>
        <w:ind w:left="1080" w:firstLine="0"/>
        <w:rPr>
          <w:rFonts w:cs="Arial"/>
          <w:sz w:val="24"/>
          <w:szCs w:val="24"/>
          <w:lang w:val="en-US"/>
        </w:rPr>
      </w:pPr>
    </w:p>
    <w:p w14:paraId="7258558C" w14:textId="0A7F2890" w:rsidR="000D211F" w:rsidRPr="000D211F" w:rsidRDefault="000D211F" w:rsidP="000D211F">
      <w:pPr>
        <w:pStyle w:val="ListParagraph"/>
        <w:numPr>
          <w:ilvl w:val="0"/>
          <w:numId w:val="2"/>
        </w:numPr>
        <w:adjustRightInd w:val="0"/>
        <w:rPr>
          <w:rFonts w:cs="Arial"/>
          <w:sz w:val="24"/>
          <w:szCs w:val="24"/>
          <w:lang w:val="en-US"/>
        </w:rPr>
      </w:pPr>
      <w:r w:rsidRPr="000D211F">
        <w:rPr>
          <w:rFonts w:eastAsia="Times New Roman" w:cs="Arial"/>
          <w:kern w:val="0"/>
          <w:sz w:val="24"/>
          <w:szCs w:val="24"/>
          <w14:ligatures w14:val="none"/>
        </w:rPr>
        <w:t xml:space="preserve">David does the imposssinle, defeats Goliath. </w:t>
      </w:r>
      <w:r w:rsidR="003B2073">
        <w:rPr>
          <w:rFonts w:eastAsia="Times New Roman" w:cstheme="minorBidi"/>
          <w:kern w:val="0"/>
          <w:sz w:val="24"/>
          <w:szCs w:val="24"/>
          <w:cs/>
          <w14:ligatures w14:val="none"/>
        </w:rPr>
        <w:t>–</w:t>
      </w:r>
      <w:r w:rsidR="003B2073">
        <w:rPr>
          <w:rFonts w:eastAsia="Times New Roman" w:cstheme="minorBidi" w:hint="cs"/>
          <w:kern w:val="0"/>
          <w:sz w:val="24"/>
          <w:szCs w:val="24"/>
          <w:cs/>
          <w14:ligatures w14:val="none"/>
        </w:rPr>
        <w:t xml:space="preserve"> </w:t>
      </w:r>
      <w:r w:rsidRPr="000D211F">
        <w:rPr>
          <w:rFonts w:cs="Arial"/>
          <w:kern w:val="0"/>
          <w:sz w:val="24"/>
          <w:szCs w:val="24"/>
          <w14:ligatures w14:val="none"/>
        </w:rPr>
        <w:t>1 Samuel 17:36-51</w:t>
      </w:r>
    </w:p>
    <w:p w14:paraId="68F6584E" w14:textId="77777777" w:rsidR="000D211F" w:rsidRPr="000D211F" w:rsidRDefault="000D211F" w:rsidP="000D211F">
      <w:pPr>
        <w:pStyle w:val="ListParagraph"/>
        <w:numPr>
          <w:ilvl w:val="1"/>
          <w:numId w:val="2"/>
        </w:numPr>
        <w:adjustRightInd w:val="0"/>
        <w:rPr>
          <w:rFonts w:eastAsia="Times New Roman" w:cs="Arial"/>
          <w:color w:val="000000" w:themeColor="text1"/>
          <w:kern w:val="0"/>
          <w:sz w:val="24"/>
          <w:szCs w:val="24"/>
          <w14:ligatures w14:val="none"/>
        </w:rPr>
      </w:pPr>
      <w:r w:rsidRPr="000D211F">
        <w:rPr>
          <w:rFonts w:eastAsia="Times New Roman" w:cs="Arial"/>
          <w:color w:val="000000" w:themeColor="text1"/>
          <w:kern w:val="0"/>
          <w:sz w:val="24"/>
          <w:szCs w:val="24"/>
          <w14:ligatures w14:val="none"/>
        </w:rPr>
        <w:t>David did three things when faced with a seemingly impossible situation.</w:t>
      </w:r>
    </w:p>
    <w:p w14:paraId="4DA68D0A" w14:textId="77777777" w:rsidR="000D211F" w:rsidRPr="000D211F" w:rsidRDefault="000D211F" w:rsidP="000D211F">
      <w:pPr>
        <w:pStyle w:val="ListParagraph"/>
        <w:numPr>
          <w:ilvl w:val="2"/>
          <w:numId w:val="2"/>
        </w:numPr>
        <w:adjustRightInd w:val="0"/>
        <w:rPr>
          <w:rFonts w:eastAsia="Times New Roman" w:cs="Arial"/>
          <w:kern w:val="0"/>
          <w:sz w:val="24"/>
          <w:szCs w:val="24"/>
          <w14:ligatures w14:val="none"/>
        </w:rPr>
      </w:pPr>
      <w:r w:rsidRPr="000D211F">
        <w:rPr>
          <w:rFonts w:eastAsia="Times New Roman" w:cs="Arial"/>
          <w:kern w:val="0"/>
          <w:sz w:val="24"/>
          <w:szCs w:val="24"/>
          <w14:ligatures w14:val="none"/>
        </w:rPr>
        <w:t>David David believed all things are possible.</w:t>
      </w:r>
    </w:p>
    <w:p w14:paraId="097D9745" w14:textId="2298BFB3" w:rsidR="000D211F" w:rsidRPr="000D211F" w:rsidRDefault="000D211F" w:rsidP="000D211F">
      <w:pPr>
        <w:pStyle w:val="ListParagraph"/>
        <w:numPr>
          <w:ilvl w:val="2"/>
          <w:numId w:val="2"/>
        </w:numPr>
        <w:adjustRightInd w:val="0"/>
        <w:rPr>
          <w:rFonts w:eastAsia="Times New Roman" w:cs="Arial"/>
          <w:kern w:val="0"/>
          <w:sz w:val="24"/>
          <w:szCs w:val="24"/>
          <w14:ligatures w14:val="none"/>
        </w:rPr>
      </w:pPr>
      <w:r w:rsidRPr="000D211F">
        <w:rPr>
          <w:rFonts w:eastAsia="Times New Roman" w:cs="Arial"/>
          <w:kern w:val="0"/>
          <w:sz w:val="24"/>
          <w:szCs w:val="24"/>
          <w14:ligatures w14:val="none"/>
        </w:rPr>
        <w:t xml:space="preserve">David spoke his faith. </w:t>
      </w:r>
      <w:r w:rsidR="000347E8">
        <w:rPr>
          <w:rFonts w:eastAsia="Times New Roman" w:cstheme="minorBidi"/>
          <w:kern w:val="0"/>
          <w:sz w:val="24"/>
          <w:szCs w:val="24"/>
          <w:cs/>
          <w14:ligatures w14:val="none"/>
        </w:rPr>
        <w:t>–</w:t>
      </w:r>
      <w:r w:rsidR="003B2073">
        <w:rPr>
          <w:rFonts w:eastAsia="Times New Roman" w:cstheme="minorBidi" w:hint="cs"/>
          <w:kern w:val="0"/>
          <w:sz w:val="24"/>
          <w:szCs w:val="24"/>
          <w:cs/>
          <w14:ligatures w14:val="none"/>
        </w:rPr>
        <w:t xml:space="preserve"> </w:t>
      </w:r>
      <w:r w:rsidRPr="000D211F">
        <w:rPr>
          <w:rFonts w:eastAsia="Times New Roman" w:cs="Arial"/>
          <w:kern w:val="0"/>
          <w:sz w:val="24"/>
          <w:szCs w:val="24"/>
          <w14:ligatures w14:val="none"/>
        </w:rPr>
        <w:t>1 Samuel 17:36-37, 45-46</w:t>
      </w:r>
    </w:p>
    <w:p w14:paraId="3220F55A" w14:textId="5151A537" w:rsidR="000D211F" w:rsidRPr="000D211F" w:rsidRDefault="000D211F" w:rsidP="000D211F">
      <w:pPr>
        <w:pStyle w:val="ListParagraph"/>
        <w:numPr>
          <w:ilvl w:val="2"/>
          <w:numId w:val="2"/>
        </w:numPr>
        <w:adjustRightInd w:val="0"/>
        <w:rPr>
          <w:rFonts w:eastAsia="Times New Roman" w:cs="Arial"/>
          <w:kern w:val="0"/>
          <w:sz w:val="24"/>
          <w:szCs w:val="24"/>
          <w14:ligatures w14:val="none"/>
        </w:rPr>
      </w:pPr>
      <w:r w:rsidRPr="000D211F">
        <w:rPr>
          <w:rFonts w:eastAsia="Times New Roman" w:cs="Arial"/>
          <w:kern w:val="0"/>
          <w:sz w:val="24"/>
          <w:szCs w:val="24"/>
          <w14:ligatures w14:val="none"/>
        </w:rPr>
        <w:t xml:space="preserve">David believed God will do it again. </w:t>
      </w:r>
      <w:r w:rsidR="000347E8">
        <w:rPr>
          <w:rFonts w:eastAsia="Times New Roman" w:cstheme="minorBidi"/>
          <w:kern w:val="0"/>
          <w:sz w:val="24"/>
          <w:szCs w:val="24"/>
          <w:cs/>
          <w14:ligatures w14:val="none"/>
        </w:rPr>
        <w:t>–</w:t>
      </w:r>
      <w:r w:rsidR="000347E8">
        <w:rPr>
          <w:rFonts w:eastAsia="Times New Roman" w:cstheme="minorBidi" w:hint="cs"/>
          <w:kern w:val="0"/>
          <w:sz w:val="24"/>
          <w:szCs w:val="24"/>
          <w:cs/>
          <w14:ligatures w14:val="none"/>
        </w:rPr>
        <w:t xml:space="preserve"> </w:t>
      </w:r>
      <w:r w:rsidRPr="000D211F">
        <w:rPr>
          <w:rFonts w:eastAsia="Times New Roman" w:cs="Arial"/>
          <w:kern w:val="0"/>
          <w:sz w:val="24"/>
          <w:szCs w:val="24"/>
          <w14:ligatures w14:val="none"/>
        </w:rPr>
        <w:t>1 Samuel 17:36-37</w:t>
      </w:r>
    </w:p>
    <w:p w14:paraId="35715BE2" w14:textId="77777777" w:rsidR="000D211F" w:rsidRPr="000D211F" w:rsidRDefault="000D211F" w:rsidP="000D211F">
      <w:pPr>
        <w:adjustRightInd w:val="0"/>
        <w:rPr>
          <w:rFonts w:eastAsia="Times New Roman" w:cs="Arial"/>
          <w:kern w:val="0"/>
          <w:sz w:val="24"/>
          <w:szCs w:val="24"/>
          <w14:ligatures w14:val="none"/>
        </w:rPr>
      </w:pPr>
    </w:p>
    <w:p w14:paraId="58DEACF0" w14:textId="134B340D" w:rsidR="000D211F" w:rsidRPr="000D211F" w:rsidRDefault="000D211F" w:rsidP="000D211F">
      <w:pPr>
        <w:adjustRightInd w:val="0"/>
        <w:ind w:left="0" w:firstLine="0"/>
        <w:rPr>
          <w:rFonts w:cs="Arial"/>
          <w:sz w:val="24"/>
          <w:szCs w:val="24"/>
        </w:rPr>
      </w:pPr>
      <w:r w:rsidRPr="000D211F">
        <w:rPr>
          <w:rFonts w:cs="Arial"/>
          <w:sz w:val="24"/>
          <w:szCs w:val="24"/>
          <w:u w:val="single"/>
        </w:rPr>
        <w:t>Conclusion:</w:t>
      </w:r>
      <w:r w:rsidRPr="000D211F">
        <w:rPr>
          <w:rFonts w:cs="Arial"/>
          <w:sz w:val="24"/>
          <w:szCs w:val="24"/>
        </w:rPr>
        <w:t xml:space="preserve"> As we go forward continue to believe all things are possible, that God will do it again, and continue to speak our faith. </w:t>
      </w:r>
    </w:p>
    <w:p w14:paraId="719D6A19" w14:textId="3394348F" w:rsidR="000D211F" w:rsidRDefault="004562DF" w:rsidP="000D211F">
      <w:pPr>
        <w:adjustRightInd w:val="0"/>
        <w:ind w:left="0" w:firstLine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This means we can see more people receive salvation, more disciples made, and we can complete the building of Impact Asia Ministry Center. </w:t>
      </w:r>
    </w:p>
    <w:p w14:paraId="791ED662" w14:textId="77777777" w:rsidR="004562DF" w:rsidRPr="000D211F" w:rsidRDefault="004562DF" w:rsidP="000D211F">
      <w:pPr>
        <w:adjustRightInd w:val="0"/>
        <w:ind w:left="0" w:firstLine="0"/>
        <w:rPr>
          <w:rFonts w:cs="Arial"/>
          <w:sz w:val="24"/>
          <w:szCs w:val="24"/>
        </w:rPr>
      </w:pPr>
    </w:p>
    <w:p w14:paraId="3EFC2509" w14:textId="77777777" w:rsidR="000D211F" w:rsidRPr="000D211F" w:rsidRDefault="000D211F" w:rsidP="000D211F">
      <w:pPr>
        <w:adjustRightInd w:val="0"/>
        <w:ind w:left="0" w:firstLine="0"/>
        <w:rPr>
          <w:rFonts w:cs="Arial"/>
          <w:sz w:val="24"/>
          <w:szCs w:val="24"/>
        </w:rPr>
      </w:pPr>
      <w:r w:rsidRPr="000D211F">
        <w:rPr>
          <w:rFonts w:cs="Arial"/>
          <w:sz w:val="24"/>
          <w:szCs w:val="24"/>
          <w:u w:val="single"/>
        </w:rPr>
        <w:t>Discussuin Questions:</w:t>
      </w:r>
    </w:p>
    <w:p w14:paraId="6A25AFF2" w14:textId="77777777" w:rsidR="000D211F" w:rsidRPr="000D211F" w:rsidRDefault="000D211F" w:rsidP="000D211F">
      <w:pPr>
        <w:pStyle w:val="ListParagraph"/>
        <w:numPr>
          <w:ilvl w:val="0"/>
          <w:numId w:val="3"/>
        </w:numPr>
        <w:adjustRightInd w:val="0"/>
        <w:rPr>
          <w:rFonts w:cs="Arial"/>
          <w:sz w:val="24"/>
          <w:szCs w:val="24"/>
        </w:rPr>
      </w:pPr>
      <w:r w:rsidRPr="000D211F">
        <w:rPr>
          <w:rFonts w:cs="Arial"/>
          <w:sz w:val="24"/>
          <w:szCs w:val="24"/>
        </w:rPr>
        <w:t>What does faith do when faced with a seemingly imppossible situation?</w:t>
      </w:r>
    </w:p>
    <w:p w14:paraId="42DBC369" w14:textId="77777777" w:rsidR="000D211F" w:rsidRPr="000D211F" w:rsidRDefault="000D211F" w:rsidP="000D211F">
      <w:pPr>
        <w:pStyle w:val="ListParagraph"/>
        <w:numPr>
          <w:ilvl w:val="0"/>
          <w:numId w:val="3"/>
        </w:numPr>
        <w:adjustRightInd w:val="0"/>
        <w:rPr>
          <w:rFonts w:cs="Arial"/>
          <w:sz w:val="24"/>
          <w:szCs w:val="24"/>
        </w:rPr>
      </w:pPr>
      <w:r w:rsidRPr="000D211F">
        <w:rPr>
          <w:rFonts w:cs="Arial"/>
          <w:sz w:val="24"/>
          <w:szCs w:val="24"/>
        </w:rPr>
        <w:t>What three things did King David do when faced with a seemingly impossible situation</w:t>
      </w:r>
    </w:p>
    <w:p w14:paraId="20336427" w14:textId="77777777" w:rsidR="00A96212" w:rsidRPr="000D211F" w:rsidRDefault="00A96212">
      <w:pPr>
        <w:rPr>
          <w:sz w:val="24"/>
          <w:szCs w:val="24"/>
        </w:rPr>
      </w:pPr>
    </w:p>
    <w:sectPr w:rsidR="00A96212" w:rsidRPr="000D211F" w:rsidSect="000D211F">
      <w:pgSz w:w="11894" w:h="16834"/>
      <w:pgMar w:top="720" w:right="720" w:bottom="720" w:left="720" w:header="706" w:footer="706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6D3592"/>
    <w:multiLevelType w:val="hybridMultilevel"/>
    <w:tmpl w:val="FD9AB3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EE5DF9"/>
    <w:multiLevelType w:val="multilevel"/>
    <w:tmpl w:val="A62A3A48"/>
    <w:lvl w:ilvl="0">
      <w:start w:val="1"/>
      <w:numFmt w:val="decimal"/>
      <w:lvlText w:val="%1"/>
      <w:lvlJc w:val="left"/>
      <w:pPr>
        <w:ind w:left="380" w:hanging="38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58FA4224"/>
    <w:multiLevelType w:val="hybridMultilevel"/>
    <w:tmpl w:val="D9A2C420"/>
    <w:lvl w:ilvl="0" w:tplc="E12E57CE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82958771">
    <w:abstractNumId w:val="2"/>
  </w:num>
  <w:num w:numId="2" w16cid:durableId="1184322127">
    <w:abstractNumId w:val="1"/>
  </w:num>
  <w:num w:numId="3" w16cid:durableId="418060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11F"/>
    <w:rsid w:val="000347E8"/>
    <w:rsid w:val="000D211F"/>
    <w:rsid w:val="001F6D1E"/>
    <w:rsid w:val="00246C14"/>
    <w:rsid w:val="003B2073"/>
    <w:rsid w:val="003F28C2"/>
    <w:rsid w:val="004562DF"/>
    <w:rsid w:val="00486DC5"/>
    <w:rsid w:val="008C2835"/>
    <w:rsid w:val="00A33E05"/>
    <w:rsid w:val="00A63D1E"/>
    <w:rsid w:val="00A96212"/>
    <w:rsid w:val="00B003D2"/>
    <w:rsid w:val="00DE47F2"/>
    <w:rsid w:val="00E9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29C0F"/>
  <w15:chartTrackingRefBased/>
  <w15:docId w15:val="{A8645D19-44A7-834F-ADF9-2505D5D4A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eastAsia="en-US" w:bidi="th-TH"/>
        <w14:ligatures w14:val="standardContextual"/>
      </w:rPr>
    </w:rPrDefault>
    <w:pPrDefault>
      <w:pPr>
        <w:spacing w:after="120"/>
        <w:ind w:left="360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11F"/>
    <w:rPr>
      <w:rFonts w:ascii="Arial" w:hAnsi="Arial" w:cs="Angsana New"/>
      <w:sz w:val="28"/>
      <w:szCs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21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21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1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1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1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1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1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1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1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11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211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11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1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1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1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1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1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1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21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D211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11F"/>
    <w:pPr>
      <w:numPr>
        <w:ilvl w:val="1"/>
      </w:numPr>
      <w:spacing w:after="160"/>
      <w:ind w:left="360" w:hanging="360"/>
    </w:pPr>
    <w:rPr>
      <w:rFonts w:eastAsiaTheme="majorEastAsia" w:cstheme="majorBidi"/>
      <w:color w:val="595959" w:themeColor="text1" w:themeTint="A6"/>
      <w:spacing w:val="15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D211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D211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11F"/>
    <w:rPr>
      <w:rFonts w:cs="Angsana New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21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21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1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11F"/>
    <w:rPr>
      <w:rFonts w:cs="Angsana New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21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Higginbotham</dc:creator>
  <cp:keywords/>
  <dc:description/>
  <cp:lastModifiedBy>Poonya Supamitgritsana (Ann)</cp:lastModifiedBy>
  <cp:revision>6</cp:revision>
  <dcterms:created xsi:type="dcterms:W3CDTF">2026-09-02T10:49:00Z</dcterms:created>
  <dcterms:modified xsi:type="dcterms:W3CDTF">2026-09-03T04:45:00Z</dcterms:modified>
</cp:coreProperties>
</file>