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FE9C9" w14:textId="54E7E849" w:rsidR="001C15CD" w:rsidRPr="000D00E5" w:rsidRDefault="001C15CD" w:rsidP="000D00E5">
      <w:pPr>
        <w:spacing w:line="320" w:lineRule="exact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lang w:val="en-US"/>
        </w:rPr>
      </w:pPr>
      <w:r w:rsidRPr="000D00E5">
        <w:rPr>
          <w:rFonts w:asciiTheme="majorBidi" w:hAnsiTheme="majorBidi" w:cstheme="majorBidi"/>
          <w:b/>
          <w:bCs/>
          <w:sz w:val="32"/>
          <w:szCs w:val="32"/>
          <w:u w:val="single"/>
        </w:rPr>
        <w:t>วันอาทิตย์ที่ 4 สิงหาคม 2024</w:t>
      </w:r>
    </w:p>
    <w:p w14:paraId="3CF87CD1" w14:textId="26FFE686" w:rsidR="001C15CD" w:rsidRPr="000D00E5" w:rsidRDefault="001C15CD" w:rsidP="000D00E5">
      <w:pPr>
        <w:spacing w:line="320" w:lineRule="exact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lang w:val="en-US"/>
        </w:rPr>
      </w:pPr>
      <w:r w:rsidRPr="000D00E5">
        <w:rPr>
          <w:rFonts w:asciiTheme="majorBidi" w:hAnsiTheme="majorBidi" w:cstheme="majorBidi"/>
          <w:b/>
          <w:bCs/>
          <w:sz w:val="32"/>
          <w:szCs w:val="32"/>
          <w:u w:val="single"/>
        </w:rPr>
        <w:t>คริสเตียนกับ</w:t>
      </w:r>
      <w:r w:rsidR="00901E68"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>บทบัญญัติ</w:t>
      </w:r>
      <w:r w:rsidRPr="000D00E5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ตอน</w:t>
      </w:r>
      <w:r w:rsidR="00223221"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>ที่</w:t>
      </w:r>
      <w:r w:rsidRPr="000D00E5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1</w:t>
      </w:r>
    </w:p>
    <w:p w14:paraId="23D938F7" w14:textId="77777777" w:rsidR="001C15CD" w:rsidRPr="000D00E5" w:rsidRDefault="001C15CD" w:rsidP="000D00E5">
      <w:pPr>
        <w:spacing w:line="320" w:lineRule="exact"/>
        <w:rPr>
          <w:rFonts w:asciiTheme="majorBidi" w:hAnsiTheme="majorBidi" w:cstheme="majorBidi"/>
          <w:b/>
          <w:bCs/>
          <w:sz w:val="32"/>
          <w:szCs w:val="32"/>
          <w:u w:val="single"/>
          <w:lang w:val="en-US"/>
        </w:rPr>
      </w:pPr>
    </w:p>
    <w:p w14:paraId="4404B3F6" w14:textId="58D424C4" w:rsidR="001C15CD" w:rsidRPr="000D00E5" w:rsidRDefault="001C15CD" w:rsidP="000D00E5">
      <w:pPr>
        <w:spacing w:line="320" w:lineRule="exact"/>
        <w:rPr>
          <w:rFonts w:asciiTheme="majorBidi" w:hAnsiTheme="majorBidi" w:cstheme="majorBidi"/>
          <w:sz w:val="32"/>
          <w:szCs w:val="32"/>
          <w:lang w:val="en-US"/>
        </w:rPr>
      </w:pPr>
      <w:r w:rsidRPr="00D4529C">
        <w:rPr>
          <w:rFonts w:asciiTheme="majorBidi" w:hAnsiTheme="majorBidi" w:cstheme="majorBidi"/>
          <w:sz w:val="32"/>
          <w:szCs w:val="32"/>
        </w:rPr>
        <w:t>จุดประสงค์ของ</w:t>
      </w:r>
      <w:r w:rsidR="00901E68" w:rsidRPr="00D4529C">
        <w:rPr>
          <w:rFonts w:asciiTheme="majorBidi" w:hAnsiTheme="majorBidi" w:cstheme="majorBidi" w:hint="cs"/>
          <w:sz w:val="32"/>
          <w:szCs w:val="32"/>
          <w:cs/>
        </w:rPr>
        <w:t>บทบัญญัติ</w:t>
      </w:r>
      <w:r w:rsidRPr="00D4529C">
        <w:rPr>
          <w:rFonts w:asciiTheme="majorBidi" w:hAnsiTheme="majorBidi" w:cstheme="majorBidi"/>
          <w:sz w:val="32"/>
          <w:szCs w:val="32"/>
        </w:rPr>
        <w:t xml:space="preserve">ในชีวิตของคริสเตียนคืออะไร? </w:t>
      </w:r>
      <w:r w:rsidR="00901E68" w:rsidRPr="00D4529C">
        <w:rPr>
          <w:rFonts w:asciiTheme="majorBidi" w:hAnsiTheme="majorBidi" w:cstheme="majorBidi" w:hint="cs"/>
          <w:sz w:val="32"/>
          <w:szCs w:val="32"/>
          <w:cs/>
        </w:rPr>
        <w:t>บทบัญญัติ</w:t>
      </w:r>
      <w:r w:rsidRPr="00D4529C">
        <w:rPr>
          <w:rFonts w:asciiTheme="majorBidi" w:hAnsiTheme="majorBidi" w:cstheme="majorBidi"/>
          <w:sz w:val="32"/>
          <w:szCs w:val="32"/>
        </w:rPr>
        <w:t>ถูกยกเลิก</w:t>
      </w:r>
      <w:r w:rsidR="00D4529C" w:rsidRPr="00D4529C">
        <w:rPr>
          <w:rFonts w:asciiTheme="majorBidi" w:hAnsiTheme="majorBidi" w:cstheme="majorBidi" w:hint="cs"/>
          <w:sz w:val="32"/>
          <w:szCs w:val="32"/>
          <w:cs/>
        </w:rPr>
        <w:t>แล้ว</w:t>
      </w:r>
      <w:r w:rsidRPr="00D4529C">
        <w:rPr>
          <w:rFonts w:asciiTheme="majorBidi" w:hAnsiTheme="majorBidi" w:cstheme="majorBidi"/>
          <w:sz w:val="32"/>
          <w:szCs w:val="32"/>
        </w:rPr>
        <w:t>หรือไม่?</w:t>
      </w:r>
      <w:r w:rsidR="00223221" w:rsidRPr="00D4529C">
        <w:rPr>
          <w:rFonts w:asciiTheme="majorBidi" w:hAnsiTheme="majorBidi" w:cstheme="majorBidi"/>
          <w:sz w:val="32"/>
          <w:szCs w:val="32"/>
        </w:rPr>
        <w:t xml:space="preserve"> </w:t>
      </w:r>
      <w:r w:rsidRPr="00D4529C">
        <w:rPr>
          <w:rFonts w:asciiTheme="majorBidi" w:hAnsiTheme="majorBidi" w:cstheme="majorBidi"/>
          <w:sz w:val="32"/>
          <w:szCs w:val="32"/>
        </w:rPr>
        <w:t>คริสเตียนควรดําเนินชีวิตตาม</w:t>
      </w:r>
      <w:r w:rsidR="00901E68" w:rsidRPr="00D4529C">
        <w:rPr>
          <w:rFonts w:asciiTheme="majorBidi" w:hAnsiTheme="majorBidi" w:cstheme="majorBidi" w:hint="cs"/>
          <w:sz w:val="32"/>
          <w:szCs w:val="32"/>
          <w:cs/>
        </w:rPr>
        <w:t>บทบัญญัติ</w:t>
      </w:r>
      <w:r w:rsidRPr="00D4529C">
        <w:rPr>
          <w:rFonts w:asciiTheme="majorBidi" w:hAnsiTheme="majorBidi" w:cstheme="majorBidi"/>
          <w:sz w:val="32"/>
          <w:szCs w:val="32"/>
        </w:rPr>
        <w:t>หรือไม่? นี่คือคําถามที่เราจะตอบจากพระคัมภีร์ในวันนี้</w:t>
      </w:r>
      <w:r w:rsidRPr="000D00E5">
        <w:rPr>
          <w:rFonts w:asciiTheme="majorBidi" w:hAnsiTheme="majorBidi" w:cstheme="majorBidi"/>
          <w:sz w:val="32"/>
          <w:szCs w:val="32"/>
        </w:rPr>
        <w:t xml:space="preserve"> </w:t>
      </w:r>
    </w:p>
    <w:p w14:paraId="0378BD03" w14:textId="77777777" w:rsidR="001C15CD" w:rsidRPr="000D00E5" w:rsidRDefault="001C15CD" w:rsidP="000D00E5">
      <w:pPr>
        <w:spacing w:line="320" w:lineRule="exact"/>
        <w:rPr>
          <w:rFonts w:asciiTheme="majorBidi" w:hAnsiTheme="majorBidi" w:cstheme="majorBidi"/>
          <w:sz w:val="32"/>
          <w:szCs w:val="32"/>
          <w:lang w:val="en-US"/>
        </w:rPr>
      </w:pPr>
    </w:p>
    <w:p w14:paraId="49F7CAFF" w14:textId="2B9F5C37" w:rsidR="001C15CD" w:rsidRPr="000D00E5" w:rsidRDefault="001C15CD" w:rsidP="000D00E5">
      <w:pPr>
        <w:pStyle w:val="ListParagraph"/>
        <w:numPr>
          <w:ilvl w:val="0"/>
          <w:numId w:val="1"/>
        </w:numPr>
        <w:spacing w:line="320" w:lineRule="exact"/>
        <w:rPr>
          <w:rFonts w:asciiTheme="majorBidi" w:hAnsiTheme="majorBidi" w:cstheme="majorBidi"/>
          <w:sz w:val="32"/>
          <w:szCs w:val="32"/>
          <w:lang w:val="en-US"/>
        </w:rPr>
      </w:pPr>
      <w:r w:rsidRPr="000D00E5">
        <w:rPr>
          <w:rFonts w:asciiTheme="majorBidi" w:hAnsiTheme="majorBidi" w:cstheme="majorBidi"/>
          <w:sz w:val="32"/>
          <w:szCs w:val="32"/>
        </w:rPr>
        <w:t>จุดประสงค์ของ</w:t>
      </w:r>
      <w:r w:rsidR="00901E68">
        <w:rPr>
          <w:rFonts w:asciiTheme="majorBidi" w:hAnsiTheme="majorBidi" w:cstheme="majorBidi" w:hint="cs"/>
          <w:sz w:val="32"/>
          <w:szCs w:val="32"/>
          <w:cs/>
        </w:rPr>
        <w:t>บทบัญญัติ</w:t>
      </w:r>
      <w:r w:rsidRPr="000D00E5">
        <w:rPr>
          <w:rFonts w:asciiTheme="majorBidi" w:hAnsiTheme="majorBidi" w:cstheme="majorBidi"/>
          <w:sz w:val="32"/>
          <w:szCs w:val="32"/>
        </w:rPr>
        <w:t xml:space="preserve">คืออะไร? </w:t>
      </w:r>
    </w:p>
    <w:p w14:paraId="4233673D" w14:textId="5E159D70" w:rsidR="001C15CD" w:rsidRPr="000D00E5" w:rsidRDefault="001C15CD" w:rsidP="000D00E5">
      <w:pPr>
        <w:pStyle w:val="ListParagraph"/>
        <w:numPr>
          <w:ilvl w:val="1"/>
          <w:numId w:val="3"/>
        </w:numPr>
        <w:spacing w:line="320" w:lineRule="exact"/>
        <w:rPr>
          <w:rFonts w:asciiTheme="majorBidi" w:hAnsiTheme="majorBidi" w:cstheme="majorBidi"/>
          <w:sz w:val="32"/>
          <w:szCs w:val="32"/>
          <w:lang w:val="en-US"/>
        </w:rPr>
      </w:pPr>
      <w:r w:rsidRPr="000D00E5">
        <w:rPr>
          <w:rFonts w:asciiTheme="majorBidi" w:hAnsiTheme="majorBidi" w:cstheme="majorBidi"/>
          <w:sz w:val="32"/>
          <w:szCs w:val="32"/>
        </w:rPr>
        <w:t>เพื่อนําเรามาหาพระคริสต์ – กาลาเทีย 3:19-25</w:t>
      </w:r>
    </w:p>
    <w:p w14:paraId="490C5764" w14:textId="77777777" w:rsidR="001C15CD" w:rsidRDefault="001C15CD" w:rsidP="000D00E5">
      <w:pPr>
        <w:pStyle w:val="ListParagraph"/>
        <w:spacing w:line="320" w:lineRule="exact"/>
        <w:ind w:left="1080"/>
        <w:contextualSpacing w:val="0"/>
        <w:rPr>
          <w:rFonts w:asciiTheme="majorBidi" w:hAnsiTheme="majorBidi" w:cstheme="majorBidi"/>
          <w:sz w:val="32"/>
          <w:szCs w:val="32"/>
          <w:lang w:val="en-US"/>
        </w:rPr>
      </w:pPr>
    </w:p>
    <w:p w14:paraId="7674C991" w14:textId="061B4529" w:rsidR="001C15CD" w:rsidRPr="000D00E5" w:rsidRDefault="00901E68" w:rsidP="000D00E5">
      <w:pPr>
        <w:pStyle w:val="ListParagraph"/>
        <w:numPr>
          <w:ilvl w:val="1"/>
          <w:numId w:val="3"/>
        </w:numPr>
        <w:spacing w:line="320" w:lineRule="exact"/>
        <w:rPr>
          <w:rFonts w:asciiTheme="majorBidi" w:hAnsiTheme="majorBidi" w:cstheme="majorBidi"/>
          <w:sz w:val="32"/>
          <w:szCs w:val="32"/>
          <w:lang w:val="en-US"/>
        </w:rPr>
      </w:pPr>
      <w:r>
        <w:rPr>
          <w:rFonts w:asciiTheme="majorBidi" w:hAnsiTheme="majorBidi" w:cstheme="majorBidi"/>
          <w:sz w:val="32"/>
          <w:szCs w:val="32"/>
          <w:cs/>
        </w:rPr>
        <w:t>บทบัญญัติ</w:t>
      </w:r>
      <w:r w:rsidR="001C15CD" w:rsidRPr="000D00E5">
        <w:rPr>
          <w:rFonts w:asciiTheme="majorBidi" w:hAnsiTheme="majorBidi" w:cstheme="majorBidi"/>
          <w:sz w:val="32"/>
          <w:szCs w:val="32"/>
        </w:rPr>
        <w:t xml:space="preserve">นําเรามาหาพระคริสต์โดยทําให้เราตระหนักถึงความต้องการพระผู้ช่วยให้รอด โรม 3:19-20 </w:t>
      </w:r>
    </w:p>
    <w:p w14:paraId="29B455E8" w14:textId="77777777" w:rsidR="001C15CD" w:rsidRDefault="001C15CD" w:rsidP="000D00E5">
      <w:pPr>
        <w:spacing w:line="320" w:lineRule="exact"/>
        <w:rPr>
          <w:rFonts w:asciiTheme="majorBidi" w:hAnsiTheme="majorBidi" w:cstheme="majorBidi"/>
          <w:sz w:val="32"/>
          <w:szCs w:val="32"/>
          <w:lang w:val="en-US"/>
        </w:rPr>
      </w:pPr>
    </w:p>
    <w:p w14:paraId="7965A919" w14:textId="0A12C8DC" w:rsidR="001C15CD" w:rsidRPr="000D00E5" w:rsidRDefault="00901E68" w:rsidP="000D00E5">
      <w:pPr>
        <w:pStyle w:val="ListParagraph"/>
        <w:numPr>
          <w:ilvl w:val="0"/>
          <w:numId w:val="3"/>
        </w:numPr>
        <w:spacing w:line="320" w:lineRule="exact"/>
        <w:contextualSpacing w:val="0"/>
        <w:rPr>
          <w:rFonts w:asciiTheme="majorBidi" w:hAnsiTheme="majorBidi" w:cstheme="majorBidi"/>
          <w:sz w:val="32"/>
          <w:szCs w:val="32"/>
          <w:lang w:val="en-US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บทบัญญัติ</w:t>
      </w:r>
      <w:r w:rsidR="001C15CD" w:rsidRPr="000D00E5">
        <w:rPr>
          <w:rFonts w:asciiTheme="majorBidi" w:hAnsiTheme="majorBidi" w:cstheme="majorBidi"/>
          <w:sz w:val="32"/>
          <w:szCs w:val="32"/>
        </w:rPr>
        <w:t>ถูกยกเลิก</w:t>
      </w:r>
      <w:r w:rsidR="00D4529C">
        <w:rPr>
          <w:rFonts w:asciiTheme="majorBidi" w:hAnsiTheme="majorBidi" w:cstheme="majorBidi" w:hint="cs"/>
          <w:sz w:val="32"/>
          <w:szCs w:val="32"/>
          <w:cs/>
        </w:rPr>
        <w:t>แล้ว</w:t>
      </w:r>
      <w:r w:rsidR="001C15CD" w:rsidRPr="000D00E5">
        <w:rPr>
          <w:rFonts w:asciiTheme="majorBidi" w:hAnsiTheme="majorBidi" w:cstheme="majorBidi"/>
          <w:sz w:val="32"/>
          <w:szCs w:val="32"/>
        </w:rPr>
        <w:t>หรือไม่?</w:t>
      </w:r>
    </w:p>
    <w:p w14:paraId="4C1513CD" w14:textId="2768C324" w:rsidR="001C15CD" w:rsidRPr="000D00E5" w:rsidRDefault="001C15CD" w:rsidP="000D00E5">
      <w:pPr>
        <w:pStyle w:val="ListParagraph"/>
        <w:numPr>
          <w:ilvl w:val="1"/>
          <w:numId w:val="3"/>
        </w:numPr>
        <w:spacing w:line="320" w:lineRule="exact"/>
        <w:contextualSpacing w:val="0"/>
        <w:rPr>
          <w:rFonts w:asciiTheme="majorBidi" w:hAnsiTheme="majorBidi" w:cstheme="majorBidi"/>
          <w:sz w:val="32"/>
          <w:szCs w:val="32"/>
          <w:lang w:val="en-US"/>
        </w:rPr>
      </w:pPr>
      <w:r w:rsidRPr="000D00E5">
        <w:rPr>
          <w:rFonts w:asciiTheme="majorBidi" w:hAnsiTheme="majorBidi" w:cstheme="majorBidi"/>
          <w:sz w:val="32"/>
          <w:szCs w:val="32"/>
        </w:rPr>
        <w:t>พระเยซูไม่ได้</w:t>
      </w:r>
      <w:r w:rsidR="00901E68">
        <w:rPr>
          <w:rFonts w:asciiTheme="majorBidi" w:hAnsiTheme="majorBidi" w:cstheme="majorBidi" w:hint="cs"/>
          <w:sz w:val="32"/>
          <w:szCs w:val="32"/>
          <w:cs/>
        </w:rPr>
        <w:t>ล้มล้าง</w:t>
      </w:r>
      <w:r w:rsidR="00901E68">
        <w:rPr>
          <w:rFonts w:asciiTheme="majorBidi" w:hAnsiTheme="majorBidi" w:cstheme="majorBidi"/>
          <w:sz w:val="32"/>
          <w:szCs w:val="32"/>
          <w:cs/>
        </w:rPr>
        <w:t>บทบัญญัติ</w:t>
      </w:r>
      <w:r w:rsidRPr="000D00E5">
        <w:rPr>
          <w:rFonts w:asciiTheme="majorBidi" w:hAnsiTheme="majorBidi" w:cstheme="majorBidi"/>
          <w:sz w:val="32"/>
          <w:szCs w:val="32"/>
        </w:rPr>
        <w:t xml:space="preserve"> มัทธิว 5:17 </w:t>
      </w:r>
    </w:p>
    <w:p w14:paraId="5FA572B7" w14:textId="77777777" w:rsidR="001C15CD" w:rsidRPr="000D00E5" w:rsidRDefault="001C15CD" w:rsidP="000D00E5">
      <w:pPr>
        <w:pStyle w:val="ListParagraph"/>
        <w:spacing w:line="320" w:lineRule="exact"/>
        <w:ind w:left="1080"/>
        <w:contextualSpacing w:val="0"/>
        <w:rPr>
          <w:rFonts w:asciiTheme="majorBidi" w:hAnsiTheme="majorBidi" w:cstheme="majorBidi"/>
          <w:sz w:val="32"/>
          <w:szCs w:val="32"/>
          <w:lang w:val="en-US"/>
        </w:rPr>
      </w:pPr>
    </w:p>
    <w:p w14:paraId="692ECF1D" w14:textId="3D601A74" w:rsidR="001C15CD" w:rsidRPr="000D00E5" w:rsidRDefault="001C15CD" w:rsidP="000D00E5">
      <w:pPr>
        <w:pStyle w:val="ListParagraph"/>
        <w:numPr>
          <w:ilvl w:val="1"/>
          <w:numId w:val="3"/>
        </w:numPr>
        <w:spacing w:line="320" w:lineRule="exact"/>
        <w:contextualSpacing w:val="0"/>
        <w:rPr>
          <w:rFonts w:asciiTheme="majorBidi" w:hAnsiTheme="majorBidi" w:cstheme="majorBidi"/>
          <w:sz w:val="32"/>
          <w:szCs w:val="32"/>
          <w:lang w:val="en-US"/>
        </w:rPr>
      </w:pPr>
      <w:r w:rsidRPr="000D00E5">
        <w:rPr>
          <w:rFonts w:asciiTheme="majorBidi" w:hAnsiTheme="majorBidi" w:cstheme="majorBidi"/>
          <w:sz w:val="32"/>
          <w:szCs w:val="32"/>
        </w:rPr>
        <w:t>พระเยซูทรง</w:t>
      </w:r>
      <w:r w:rsidR="00901E68">
        <w:rPr>
          <w:rFonts w:asciiTheme="majorBidi" w:hAnsiTheme="majorBidi" w:cstheme="majorBidi" w:hint="cs"/>
          <w:sz w:val="32"/>
          <w:szCs w:val="32"/>
          <w:cs/>
        </w:rPr>
        <w:t>ทำลาย</w:t>
      </w:r>
      <w:r w:rsidR="00901E68">
        <w:rPr>
          <w:rFonts w:asciiTheme="majorBidi" w:hAnsiTheme="majorBidi" w:cstheme="majorBidi"/>
          <w:sz w:val="32"/>
          <w:szCs w:val="32"/>
          <w:cs/>
        </w:rPr>
        <w:t>บทบัญญัติ</w:t>
      </w:r>
      <w:r w:rsidRPr="000D00E5">
        <w:rPr>
          <w:rFonts w:asciiTheme="majorBidi" w:hAnsiTheme="majorBidi" w:cstheme="majorBidi"/>
          <w:sz w:val="32"/>
          <w:szCs w:val="32"/>
        </w:rPr>
        <w:t xml:space="preserve"> เอเฟซัส 2:14 </w:t>
      </w:r>
    </w:p>
    <w:p w14:paraId="43CC764F" w14:textId="77777777" w:rsidR="001C15CD" w:rsidRPr="000D00E5" w:rsidRDefault="001C15CD" w:rsidP="000D00E5">
      <w:pPr>
        <w:pStyle w:val="ListParagraph"/>
        <w:spacing w:line="320" w:lineRule="exact"/>
        <w:ind w:left="1080"/>
        <w:contextualSpacing w:val="0"/>
        <w:rPr>
          <w:rFonts w:asciiTheme="majorBidi" w:hAnsiTheme="majorBidi" w:cstheme="majorBidi"/>
          <w:sz w:val="32"/>
          <w:szCs w:val="32"/>
          <w:lang w:val="en-US"/>
        </w:rPr>
      </w:pPr>
    </w:p>
    <w:p w14:paraId="15E38852" w14:textId="4C5D3FCB" w:rsidR="001C15CD" w:rsidRPr="000D00E5" w:rsidRDefault="00901E68" w:rsidP="000D00E5">
      <w:pPr>
        <w:pStyle w:val="ListParagraph"/>
        <w:numPr>
          <w:ilvl w:val="1"/>
          <w:numId w:val="3"/>
        </w:numPr>
        <w:spacing w:line="320" w:lineRule="exact"/>
        <w:contextualSpacing w:val="0"/>
        <w:rPr>
          <w:rFonts w:asciiTheme="majorBidi" w:hAnsiTheme="majorBidi" w:cstheme="majorBidi"/>
          <w:i/>
          <w:iCs/>
          <w:sz w:val="32"/>
          <w:szCs w:val="32"/>
          <w:lang w:val="en-US"/>
        </w:rPr>
      </w:pPr>
      <w:r>
        <w:rPr>
          <w:rFonts w:asciiTheme="majorBidi" w:hAnsiTheme="majorBidi" w:cstheme="majorBidi"/>
          <w:sz w:val="32"/>
          <w:szCs w:val="32"/>
          <w:cs/>
        </w:rPr>
        <w:t>บทบัญญัติ</w:t>
      </w:r>
      <w:r>
        <w:rPr>
          <w:rFonts w:asciiTheme="majorBidi" w:hAnsiTheme="majorBidi" w:cstheme="majorBidi" w:hint="cs"/>
          <w:sz w:val="32"/>
          <w:szCs w:val="32"/>
          <w:cs/>
        </w:rPr>
        <w:t>ถูกยกเลิก</w:t>
      </w:r>
      <w:r w:rsidR="001C15CD" w:rsidRPr="000D00E5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บทบัญญัติ</w:t>
      </w:r>
      <w:r w:rsidR="001C15CD" w:rsidRPr="000D00E5">
        <w:rPr>
          <w:rFonts w:asciiTheme="majorBidi" w:hAnsiTheme="majorBidi" w:cstheme="majorBidi"/>
          <w:sz w:val="32"/>
          <w:szCs w:val="32"/>
        </w:rPr>
        <w:t>ถูก</w:t>
      </w:r>
      <w:r>
        <w:rPr>
          <w:rFonts w:asciiTheme="majorBidi" w:hAnsiTheme="majorBidi" w:cstheme="majorBidi" w:hint="cs"/>
          <w:sz w:val="32"/>
          <w:szCs w:val="32"/>
          <w:cs/>
        </w:rPr>
        <w:t>การ</w:t>
      </w:r>
      <w:r w:rsidR="001C15CD" w:rsidRPr="000D00E5">
        <w:rPr>
          <w:rFonts w:asciiTheme="majorBidi" w:hAnsiTheme="majorBidi" w:cstheme="majorBidi"/>
          <w:sz w:val="32"/>
          <w:szCs w:val="32"/>
        </w:rPr>
        <w:t xml:space="preserve">ตรึงไว้ที่ไม้กางเขน โคโลสี 2:13-14 </w:t>
      </w:r>
    </w:p>
    <w:p w14:paraId="54F1808A" w14:textId="77777777" w:rsidR="001C15CD" w:rsidRPr="000D00E5" w:rsidRDefault="001C15CD" w:rsidP="000D00E5">
      <w:pPr>
        <w:pStyle w:val="ListParagraph"/>
        <w:spacing w:line="320" w:lineRule="exact"/>
        <w:contextualSpacing w:val="0"/>
        <w:rPr>
          <w:rFonts w:asciiTheme="majorBidi" w:hAnsiTheme="majorBidi" w:cstheme="majorBidi"/>
          <w:sz w:val="32"/>
          <w:szCs w:val="32"/>
        </w:rPr>
      </w:pPr>
    </w:p>
    <w:p w14:paraId="678543FA" w14:textId="78B760A0" w:rsidR="001C15CD" w:rsidRPr="000D00E5" w:rsidRDefault="001C15CD" w:rsidP="000D00E5">
      <w:pPr>
        <w:pStyle w:val="ListParagraph"/>
        <w:numPr>
          <w:ilvl w:val="1"/>
          <w:numId w:val="3"/>
        </w:numPr>
        <w:spacing w:line="320" w:lineRule="exact"/>
        <w:contextualSpacing w:val="0"/>
        <w:rPr>
          <w:rFonts w:asciiTheme="majorBidi" w:hAnsiTheme="majorBidi" w:cstheme="majorBidi"/>
          <w:sz w:val="32"/>
          <w:szCs w:val="32"/>
          <w:lang w:val="en-US"/>
        </w:rPr>
      </w:pPr>
      <w:r w:rsidRPr="000D00E5">
        <w:rPr>
          <w:rFonts w:asciiTheme="majorBidi" w:hAnsiTheme="majorBidi" w:cstheme="majorBidi"/>
          <w:sz w:val="32"/>
          <w:szCs w:val="32"/>
        </w:rPr>
        <w:t>ข้อพระคัมภีร์ที่เราอ่านดูเหมือนจะขัดแย้งกันว่า</w:t>
      </w:r>
      <w:r w:rsidR="00901E68">
        <w:rPr>
          <w:rFonts w:asciiTheme="majorBidi" w:hAnsiTheme="majorBidi" w:cstheme="majorBidi" w:hint="cs"/>
          <w:sz w:val="32"/>
          <w:szCs w:val="32"/>
          <w:cs/>
        </w:rPr>
        <w:t>บทบัญญัติ</w:t>
      </w:r>
      <w:r w:rsidRPr="000D00E5">
        <w:rPr>
          <w:rFonts w:asciiTheme="majorBidi" w:hAnsiTheme="majorBidi" w:cstheme="majorBidi"/>
          <w:sz w:val="32"/>
          <w:szCs w:val="32"/>
        </w:rPr>
        <w:t>ถูกยกเลิกหรือไม่ คําตอบ</w:t>
      </w:r>
      <w:r w:rsidR="00D4529C">
        <w:rPr>
          <w:rFonts w:asciiTheme="majorBidi" w:hAnsiTheme="majorBidi" w:cstheme="majorBidi" w:hint="cs"/>
          <w:sz w:val="32"/>
          <w:szCs w:val="32"/>
          <w:cs/>
        </w:rPr>
        <w:t>ของคำถามที่ว่า</w:t>
      </w:r>
      <w:r w:rsidR="00901E68">
        <w:rPr>
          <w:rFonts w:asciiTheme="majorBidi" w:hAnsiTheme="majorBidi" w:cstheme="majorBidi" w:hint="cs"/>
          <w:sz w:val="32"/>
          <w:szCs w:val="32"/>
          <w:cs/>
        </w:rPr>
        <w:t>บทบัญญัติ</w:t>
      </w:r>
      <w:r w:rsidRPr="000D00E5">
        <w:rPr>
          <w:rFonts w:asciiTheme="majorBidi" w:hAnsiTheme="majorBidi" w:cstheme="majorBidi"/>
          <w:sz w:val="32"/>
          <w:szCs w:val="32"/>
        </w:rPr>
        <w:t>ถูกยกเลิกหรือไม่คือ</w:t>
      </w:r>
      <w:r w:rsidR="00D4529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D00E5">
        <w:rPr>
          <w:rFonts w:asciiTheme="majorBidi" w:hAnsiTheme="majorBidi" w:cstheme="majorBidi"/>
          <w:sz w:val="32"/>
          <w:szCs w:val="32"/>
        </w:rPr>
        <w:t>ทั้งไม่</w:t>
      </w:r>
      <w:r w:rsidR="00D4529C">
        <w:rPr>
          <w:rFonts w:asciiTheme="majorBidi" w:hAnsiTheme="majorBidi" w:cstheme="majorBidi" w:hint="cs"/>
          <w:sz w:val="32"/>
          <w:szCs w:val="32"/>
          <w:cs/>
        </w:rPr>
        <w:t>ใช่</w:t>
      </w:r>
      <w:r w:rsidRPr="000D00E5">
        <w:rPr>
          <w:rFonts w:asciiTheme="majorBidi" w:hAnsiTheme="majorBidi" w:cstheme="majorBidi"/>
          <w:sz w:val="32"/>
          <w:szCs w:val="32"/>
        </w:rPr>
        <w:t xml:space="preserve">และใช่ </w:t>
      </w:r>
      <w:r w:rsidR="00901E68">
        <w:rPr>
          <w:rFonts w:asciiTheme="majorBidi" w:hAnsiTheme="majorBidi" w:cstheme="majorBidi" w:hint="cs"/>
          <w:sz w:val="32"/>
          <w:szCs w:val="32"/>
          <w:cs/>
        </w:rPr>
        <w:t>พระ</w:t>
      </w:r>
      <w:r w:rsidRPr="000D00E5">
        <w:rPr>
          <w:rFonts w:asciiTheme="majorBidi" w:hAnsiTheme="majorBidi" w:cstheme="majorBidi"/>
          <w:sz w:val="32"/>
          <w:szCs w:val="32"/>
        </w:rPr>
        <w:t>คัมภีร์</w:t>
      </w:r>
      <w:r w:rsidR="009E7DE7">
        <w:rPr>
          <w:rFonts w:asciiTheme="majorBidi" w:hAnsiTheme="majorBidi" w:cstheme="majorBidi" w:hint="cs"/>
          <w:sz w:val="32"/>
          <w:szCs w:val="32"/>
          <w:cs/>
        </w:rPr>
        <w:t>สอน</w:t>
      </w:r>
      <w:r w:rsidRPr="000D00E5">
        <w:rPr>
          <w:rFonts w:asciiTheme="majorBidi" w:hAnsiTheme="majorBidi" w:cstheme="majorBidi"/>
          <w:sz w:val="32"/>
          <w:szCs w:val="32"/>
        </w:rPr>
        <w:t>ให้เห็น</w:t>
      </w:r>
      <w:r w:rsidR="00D4529C">
        <w:rPr>
          <w:rFonts w:asciiTheme="majorBidi" w:hAnsiTheme="majorBidi" w:cstheme="majorBidi" w:hint="cs"/>
          <w:sz w:val="32"/>
          <w:szCs w:val="32"/>
          <w:cs/>
        </w:rPr>
        <w:t>ถึง</w:t>
      </w:r>
      <w:r w:rsidRPr="000D00E5">
        <w:rPr>
          <w:rFonts w:asciiTheme="majorBidi" w:hAnsiTheme="majorBidi" w:cstheme="majorBidi"/>
          <w:sz w:val="32"/>
          <w:szCs w:val="32"/>
        </w:rPr>
        <w:t>สองแง่มุมของ</w:t>
      </w:r>
      <w:r w:rsidR="00901E68">
        <w:rPr>
          <w:rFonts w:asciiTheme="majorBidi" w:hAnsiTheme="majorBidi" w:cstheme="majorBidi" w:hint="cs"/>
          <w:sz w:val="32"/>
          <w:szCs w:val="32"/>
          <w:cs/>
        </w:rPr>
        <w:t>บทบัญญัติ</w:t>
      </w:r>
      <w:r w:rsidRPr="000D00E5">
        <w:rPr>
          <w:rFonts w:asciiTheme="majorBidi" w:hAnsiTheme="majorBidi" w:cstheme="majorBidi"/>
          <w:sz w:val="32"/>
          <w:szCs w:val="32"/>
        </w:rPr>
        <w:t xml:space="preserve"> : 1) ข้อ</w:t>
      </w:r>
      <w:r w:rsidR="009E7DE7">
        <w:rPr>
          <w:rFonts w:asciiTheme="majorBidi" w:hAnsiTheme="majorBidi" w:cstheme="majorBidi" w:hint="cs"/>
          <w:sz w:val="32"/>
          <w:szCs w:val="32"/>
          <w:cs/>
        </w:rPr>
        <w:t>เรียกร้อง</w:t>
      </w:r>
      <w:r w:rsidRPr="000D00E5">
        <w:rPr>
          <w:rFonts w:asciiTheme="majorBidi" w:hAnsiTheme="majorBidi" w:cstheme="majorBidi"/>
          <w:sz w:val="32"/>
          <w:szCs w:val="32"/>
        </w:rPr>
        <w:t>ที่ต้องทําให้สําเร็จเพื่อ</w:t>
      </w:r>
      <w:r w:rsidR="00D4529C">
        <w:rPr>
          <w:rFonts w:asciiTheme="majorBidi" w:hAnsiTheme="majorBidi" w:cstheme="majorBidi" w:hint="cs"/>
          <w:sz w:val="32"/>
          <w:szCs w:val="32"/>
          <w:cs/>
        </w:rPr>
        <w:t>จะ</w:t>
      </w:r>
      <w:r w:rsidRPr="000D00E5">
        <w:rPr>
          <w:rFonts w:asciiTheme="majorBidi" w:hAnsiTheme="majorBidi" w:cstheme="majorBidi"/>
          <w:sz w:val="32"/>
          <w:szCs w:val="32"/>
        </w:rPr>
        <w:t>เป็นคนชอบธรรม และ 2) หลักการทางศีลธรรม และ</w:t>
      </w:r>
      <w:r w:rsidR="00D4529C">
        <w:rPr>
          <w:rFonts w:asciiTheme="majorBidi" w:hAnsiTheme="majorBidi" w:cstheme="majorBidi" w:hint="cs"/>
          <w:sz w:val="32"/>
          <w:szCs w:val="32"/>
          <w:cs/>
        </w:rPr>
        <w:t>หลักการ</w:t>
      </w:r>
      <w:r w:rsidRPr="000D00E5">
        <w:rPr>
          <w:rFonts w:asciiTheme="majorBidi" w:hAnsiTheme="majorBidi" w:cstheme="majorBidi"/>
          <w:sz w:val="32"/>
          <w:szCs w:val="32"/>
        </w:rPr>
        <w:t xml:space="preserve">ฝ่ายวิญญาณ </w:t>
      </w:r>
    </w:p>
    <w:p w14:paraId="7030BB4B" w14:textId="77777777" w:rsidR="001C15CD" w:rsidRPr="000D00E5" w:rsidRDefault="001C15CD" w:rsidP="000D00E5">
      <w:pPr>
        <w:spacing w:line="320" w:lineRule="exact"/>
        <w:rPr>
          <w:rFonts w:asciiTheme="majorBidi" w:hAnsiTheme="majorBidi" w:cstheme="majorBidi"/>
          <w:sz w:val="32"/>
          <w:szCs w:val="32"/>
          <w:lang w:val="en-US"/>
        </w:rPr>
      </w:pPr>
    </w:p>
    <w:p w14:paraId="188E30DF" w14:textId="2FD59242" w:rsidR="001C15CD" w:rsidRPr="000D00E5" w:rsidRDefault="001C15CD" w:rsidP="000D00E5">
      <w:pPr>
        <w:pStyle w:val="ListParagraph"/>
        <w:numPr>
          <w:ilvl w:val="0"/>
          <w:numId w:val="3"/>
        </w:numPr>
        <w:spacing w:line="320" w:lineRule="exact"/>
        <w:contextualSpacing w:val="0"/>
        <w:rPr>
          <w:rFonts w:asciiTheme="majorBidi" w:hAnsiTheme="majorBidi" w:cstheme="majorBidi"/>
          <w:sz w:val="32"/>
          <w:szCs w:val="32"/>
          <w:lang w:val="en-US"/>
        </w:rPr>
      </w:pPr>
      <w:r w:rsidRPr="000D00E5">
        <w:rPr>
          <w:rFonts w:asciiTheme="majorBidi" w:hAnsiTheme="majorBidi" w:cstheme="majorBidi"/>
          <w:sz w:val="32"/>
          <w:szCs w:val="32"/>
        </w:rPr>
        <w:t>คริสเตียนต้องดําเนินชีวิตตามหลักการทางศีลธรรมและ</w:t>
      </w:r>
      <w:r w:rsidR="00D4529C">
        <w:rPr>
          <w:rFonts w:asciiTheme="majorBidi" w:hAnsiTheme="majorBidi" w:cstheme="majorBidi" w:hint="cs"/>
          <w:sz w:val="32"/>
          <w:szCs w:val="32"/>
          <w:cs/>
        </w:rPr>
        <w:t>หลักการ</w:t>
      </w:r>
      <w:r w:rsidR="009E7DE7">
        <w:rPr>
          <w:rFonts w:asciiTheme="majorBidi" w:hAnsiTheme="majorBidi" w:cstheme="majorBidi" w:hint="cs"/>
          <w:sz w:val="32"/>
          <w:szCs w:val="32"/>
          <w:cs/>
        </w:rPr>
        <w:t>ฝ่าย</w:t>
      </w:r>
      <w:r w:rsidRPr="000D00E5">
        <w:rPr>
          <w:rFonts w:asciiTheme="majorBidi" w:hAnsiTheme="majorBidi" w:cstheme="majorBidi"/>
          <w:sz w:val="32"/>
          <w:szCs w:val="32"/>
        </w:rPr>
        <w:t>วิญญาณของ</w:t>
      </w:r>
      <w:r w:rsidR="00901E68">
        <w:rPr>
          <w:rFonts w:asciiTheme="majorBidi" w:hAnsiTheme="majorBidi" w:cstheme="majorBidi"/>
          <w:sz w:val="32"/>
          <w:szCs w:val="32"/>
          <w:cs/>
        </w:rPr>
        <w:t>บทบัญญัติ</w:t>
      </w:r>
      <w:r w:rsidRPr="000D00E5">
        <w:rPr>
          <w:rFonts w:asciiTheme="majorBidi" w:hAnsiTheme="majorBidi" w:cstheme="majorBidi"/>
          <w:sz w:val="32"/>
          <w:szCs w:val="32"/>
        </w:rPr>
        <w:t>และ</w:t>
      </w:r>
      <w:r w:rsidR="00D4529C">
        <w:rPr>
          <w:rFonts w:asciiTheme="majorBidi" w:hAnsiTheme="majorBidi" w:cstheme="majorBidi" w:hint="cs"/>
          <w:sz w:val="32"/>
          <w:szCs w:val="32"/>
          <w:cs/>
        </w:rPr>
        <w:t>ของ</w:t>
      </w:r>
      <w:r w:rsidRPr="000D00E5">
        <w:rPr>
          <w:rFonts w:asciiTheme="majorBidi" w:hAnsiTheme="majorBidi" w:cstheme="majorBidi"/>
          <w:sz w:val="32"/>
          <w:szCs w:val="32"/>
        </w:rPr>
        <w:t xml:space="preserve">ผู้เผยพระวจนะ </w:t>
      </w:r>
    </w:p>
    <w:p w14:paraId="67538175" w14:textId="26CB1506" w:rsidR="001C15CD" w:rsidRPr="000D00E5" w:rsidRDefault="001C15CD" w:rsidP="000D00E5">
      <w:pPr>
        <w:pStyle w:val="ListParagraph"/>
        <w:numPr>
          <w:ilvl w:val="1"/>
          <w:numId w:val="3"/>
        </w:numPr>
        <w:spacing w:line="320" w:lineRule="exact"/>
        <w:contextualSpacing w:val="0"/>
        <w:rPr>
          <w:rFonts w:asciiTheme="majorBidi" w:hAnsiTheme="majorBidi" w:cstheme="majorBidi"/>
          <w:sz w:val="32"/>
          <w:szCs w:val="32"/>
          <w:lang w:val="en-US"/>
        </w:rPr>
      </w:pPr>
      <w:r w:rsidRPr="000D00E5">
        <w:rPr>
          <w:rFonts w:asciiTheme="majorBidi" w:hAnsiTheme="majorBidi" w:cstheme="majorBidi"/>
          <w:sz w:val="32"/>
          <w:szCs w:val="32"/>
        </w:rPr>
        <w:t>กฎทอง มัทธิว 7:12, กาลาเทีย 5:13-14</w:t>
      </w:r>
    </w:p>
    <w:p w14:paraId="7DD320C2" w14:textId="77777777" w:rsidR="001C15CD" w:rsidRPr="000D00E5" w:rsidRDefault="001C15CD" w:rsidP="000D00E5">
      <w:pPr>
        <w:spacing w:line="320" w:lineRule="exact"/>
        <w:ind w:left="720" w:firstLine="360"/>
        <w:rPr>
          <w:rFonts w:asciiTheme="majorBidi" w:hAnsiTheme="majorBidi" w:cstheme="majorBidi"/>
          <w:sz w:val="32"/>
          <w:szCs w:val="32"/>
          <w:lang w:val="en-US"/>
        </w:rPr>
      </w:pPr>
    </w:p>
    <w:p w14:paraId="40269E7A" w14:textId="4D7A55E3" w:rsidR="001C15CD" w:rsidRPr="000D00E5" w:rsidRDefault="001C15CD" w:rsidP="000D00E5">
      <w:pPr>
        <w:pStyle w:val="ListParagraph"/>
        <w:numPr>
          <w:ilvl w:val="1"/>
          <w:numId w:val="3"/>
        </w:numPr>
        <w:spacing w:line="320" w:lineRule="exact"/>
        <w:contextualSpacing w:val="0"/>
        <w:rPr>
          <w:rFonts w:asciiTheme="majorBidi" w:hAnsiTheme="majorBidi" w:cstheme="majorBidi"/>
          <w:sz w:val="32"/>
          <w:szCs w:val="32"/>
          <w:lang w:val="en-US"/>
        </w:rPr>
      </w:pPr>
      <w:r w:rsidRPr="000D00E5">
        <w:rPr>
          <w:rFonts w:asciiTheme="majorBidi" w:hAnsiTheme="majorBidi" w:cstheme="majorBidi"/>
          <w:sz w:val="32"/>
          <w:szCs w:val="32"/>
        </w:rPr>
        <w:t>หลัก</w:t>
      </w:r>
      <w:r w:rsidR="00D4529C">
        <w:rPr>
          <w:rFonts w:asciiTheme="majorBidi" w:hAnsiTheme="majorBidi" w:cstheme="majorBidi" w:hint="cs"/>
          <w:sz w:val="32"/>
          <w:szCs w:val="32"/>
          <w:cs/>
        </w:rPr>
        <w:t>การ</w:t>
      </w:r>
      <w:r w:rsidRPr="000D00E5">
        <w:rPr>
          <w:rFonts w:asciiTheme="majorBidi" w:hAnsiTheme="majorBidi" w:cstheme="majorBidi"/>
          <w:sz w:val="32"/>
          <w:szCs w:val="32"/>
        </w:rPr>
        <w:t>ทางศีลธรรมและ</w:t>
      </w:r>
      <w:r w:rsidR="00D4529C">
        <w:rPr>
          <w:rFonts w:asciiTheme="majorBidi" w:hAnsiTheme="majorBidi" w:cstheme="majorBidi" w:hint="cs"/>
          <w:sz w:val="32"/>
          <w:szCs w:val="32"/>
          <w:cs/>
        </w:rPr>
        <w:t>หลักการ</w:t>
      </w:r>
      <w:r w:rsidRPr="000D00E5">
        <w:rPr>
          <w:rFonts w:asciiTheme="majorBidi" w:hAnsiTheme="majorBidi" w:cstheme="majorBidi"/>
          <w:sz w:val="32"/>
          <w:szCs w:val="32"/>
        </w:rPr>
        <w:t>ฝ่ายวิญญาณที่บันทึกไว้ใน</w:t>
      </w:r>
      <w:r w:rsidR="00901E68">
        <w:rPr>
          <w:rFonts w:asciiTheme="majorBidi" w:hAnsiTheme="majorBidi" w:cstheme="majorBidi"/>
          <w:sz w:val="32"/>
          <w:szCs w:val="32"/>
          <w:cs/>
        </w:rPr>
        <w:t>บทบัญญัติ</w:t>
      </w:r>
      <w:r w:rsidRPr="000D00E5">
        <w:rPr>
          <w:rFonts w:asciiTheme="majorBidi" w:hAnsiTheme="majorBidi" w:cstheme="majorBidi"/>
          <w:sz w:val="32"/>
          <w:szCs w:val="32"/>
        </w:rPr>
        <w:t>ช่วยสร้างชีวิตฝ่ายวิญญาณของเรา 2 ทิโมธี 3:16-17</w:t>
      </w:r>
    </w:p>
    <w:p w14:paraId="249A8A7C" w14:textId="77777777" w:rsidR="001C15CD" w:rsidRPr="000D00E5" w:rsidRDefault="001C15CD" w:rsidP="000D00E5">
      <w:pPr>
        <w:pStyle w:val="ListParagraph"/>
        <w:spacing w:line="320" w:lineRule="exact"/>
        <w:ind w:left="1080"/>
        <w:contextualSpacing w:val="0"/>
        <w:rPr>
          <w:rFonts w:asciiTheme="majorBidi" w:hAnsiTheme="majorBidi" w:cstheme="majorBidi"/>
          <w:sz w:val="32"/>
          <w:szCs w:val="32"/>
          <w:lang w:val="en-US"/>
        </w:rPr>
      </w:pPr>
    </w:p>
    <w:p w14:paraId="57BF7A8E" w14:textId="00094EB6" w:rsidR="001C15CD" w:rsidRPr="000D00E5" w:rsidRDefault="001C15CD" w:rsidP="000D00E5">
      <w:pPr>
        <w:pStyle w:val="ListParagraph"/>
        <w:numPr>
          <w:ilvl w:val="1"/>
          <w:numId w:val="3"/>
        </w:numPr>
        <w:spacing w:line="320" w:lineRule="exact"/>
        <w:contextualSpacing w:val="0"/>
        <w:rPr>
          <w:rFonts w:asciiTheme="majorBidi" w:hAnsiTheme="majorBidi" w:cstheme="majorBidi"/>
          <w:sz w:val="32"/>
          <w:szCs w:val="32"/>
          <w:lang w:val="en-US"/>
        </w:rPr>
      </w:pPr>
      <w:r w:rsidRPr="000D00E5">
        <w:rPr>
          <w:rFonts w:asciiTheme="majorBidi" w:hAnsiTheme="majorBidi" w:cstheme="majorBidi"/>
          <w:sz w:val="32"/>
          <w:szCs w:val="32"/>
        </w:rPr>
        <w:t>เราต้องเรียนรู้</w:t>
      </w:r>
      <w:r w:rsidR="009E7DE7">
        <w:rPr>
          <w:rFonts w:asciiTheme="majorBidi" w:hAnsiTheme="majorBidi" w:cstheme="majorBidi" w:hint="cs"/>
          <w:sz w:val="32"/>
          <w:szCs w:val="32"/>
          <w:cs/>
        </w:rPr>
        <w:t>จาก</w:t>
      </w:r>
      <w:r w:rsidRPr="000D00E5">
        <w:rPr>
          <w:rFonts w:asciiTheme="majorBidi" w:hAnsiTheme="majorBidi" w:cstheme="majorBidi"/>
          <w:sz w:val="32"/>
          <w:szCs w:val="32"/>
        </w:rPr>
        <w:t>แบบอย่างใน</w:t>
      </w:r>
      <w:r w:rsidR="00901E68">
        <w:rPr>
          <w:rFonts w:asciiTheme="majorBidi" w:hAnsiTheme="majorBidi" w:cstheme="majorBidi"/>
          <w:sz w:val="32"/>
          <w:szCs w:val="32"/>
          <w:cs/>
        </w:rPr>
        <w:t>บทบัญญัติ</w:t>
      </w:r>
      <w:r w:rsidRPr="000D00E5">
        <w:rPr>
          <w:rFonts w:asciiTheme="majorBidi" w:hAnsiTheme="majorBidi" w:cstheme="majorBidi"/>
          <w:sz w:val="32"/>
          <w:szCs w:val="32"/>
        </w:rPr>
        <w:t>และ</w:t>
      </w:r>
      <w:r w:rsidR="00D4529C">
        <w:rPr>
          <w:rFonts w:asciiTheme="majorBidi" w:hAnsiTheme="majorBidi" w:cstheme="majorBidi" w:hint="cs"/>
          <w:sz w:val="32"/>
          <w:szCs w:val="32"/>
          <w:cs/>
        </w:rPr>
        <w:t>คำ</w:t>
      </w:r>
      <w:r w:rsidR="009E7DE7" w:rsidRPr="000D00E5">
        <w:rPr>
          <w:rFonts w:asciiTheme="majorBidi" w:hAnsiTheme="majorBidi" w:cstheme="majorBidi"/>
          <w:sz w:val="32"/>
          <w:szCs w:val="32"/>
        </w:rPr>
        <w:t xml:space="preserve">เผยพระวจนะ </w:t>
      </w:r>
      <w:r w:rsidRPr="000D00E5">
        <w:rPr>
          <w:rFonts w:asciiTheme="majorBidi" w:hAnsiTheme="majorBidi" w:cstheme="majorBidi"/>
          <w:sz w:val="32"/>
          <w:szCs w:val="32"/>
        </w:rPr>
        <w:t xml:space="preserve">1 โครินธ์ 10:11 </w:t>
      </w:r>
    </w:p>
    <w:p w14:paraId="67CD8CAC" w14:textId="77777777" w:rsidR="001C15CD" w:rsidRPr="000D00E5" w:rsidRDefault="001C15CD" w:rsidP="000D00E5">
      <w:pPr>
        <w:spacing w:line="320" w:lineRule="exact"/>
        <w:rPr>
          <w:rFonts w:asciiTheme="majorBidi" w:hAnsiTheme="majorBidi" w:cstheme="majorBidi"/>
          <w:sz w:val="32"/>
          <w:szCs w:val="32"/>
          <w:u w:val="single"/>
          <w:lang w:val="en-US"/>
        </w:rPr>
      </w:pPr>
    </w:p>
    <w:p w14:paraId="539AA2B0" w14:textId="2F58AFFD" w:rsidR="001C15CD" w:rsidRPr="000D00E5" w:rsidRDefault="001C15CD" w:rsidP="000D00E5">
      <w:pPr>
        <w:spacing w:line="320" w:lineRule="exact"/>
        <w:rPr>
          <w:rFonts w:asciiTheme="majorBidi" w:hAnsiTheme="majorBidi" w:cstheme="majorBidi"/>
          <w:sz w:val="32"/>
          <w:szCs w:val="32"/>
          <w:lang w:val="en-US"/>
        </w:rPr>
      </w:pPr>
      <w:r w:rsidRPr="000D00E5">
        <w:rPr>
          <w:rFonts w:asciiTheme="majorBidi" w:hAnsiTheme="majorBidi" w:cstheme="majorBidi"/>
          <w:sz w:val="32"/>
          <w:szCs w:val="32"/>
          <w:u w:val="single"/>
        </w:rPr>
        <w:t>สรุป:</w:t>
      </w:r>
      <w:r w:rsidRPr="000D00E5">
        <w:rPr>
          <w:rFonts w:asciiTheme="majorBidi" w:hAnsiTheme="majorBidi" w:cstheme="majorBidi"/>
          <w:sz w:val="32"/>
          <w:szCs w:val="32"/>
        </w:rPr>
        <w:t xml:space="preserve"> จุดประสงค์ของ</w:t>
      </w:r>
      <w:r w:rsidR="00901E68">
        <w:rPr>
          <w:rFonts w:asciiTheme="majorBidi" w:hAnsiTheme="majorBidi" w:cstheme="majorBidi"/>
          <w:sz w:val="32"/>
          <w:szCs w:val="32"/>
          <w:cs/>
        </w:rPr>
        <w:t>บทบัญญัติ</w:t>
      </w:r>
      <w:r w:rsidRPr="000D00E5">
        <w:rPr>
          <w:rFonts w:asciiTheme="majorBidi" w:hAnsiTheme="majorBidi" w:cstheme="majorBidi"/>
          <w:sz w:val="32"/>
          <w:szCs w:val="32"/>
        </w:rPr>
        <w:t>คือเพื่อให้ผู้คนตระหนักถึงความต้องการพระคริสต์ หลักการทางศีลธรรมและ</w:t>
      </w:r>
      <w:r w:rsidR="00D4529C">
        <w:rPr>
          <w:rFonts w:asciiTheme="majorBidi" w:hAnsiTheme="majorBidi" w:cstheme="majorBidi" w:hint="cs"/>
          <w:sz w:val="32"/>
          <w:szCs w:val="32"/>
          <w:cs/>
        </w:rPr>
        <w:t>หลักการฝ่าย</w:t>
      </w:r>
      <w:r w:rsidRPr="000D00E5">
        <w:rPr>
          <w:rFonts w:asciiTheme="majorBidi" w:hAnsiTheme="majorBidi" w:cstheme="majorBidi"/>
          <w:sz w:val="32"/>
          <w:szCs w:val="32"/>
        </w:rPr>
        <w:t>วิญญาณของ</w:t>
      </w:r>
      <w:r w:rsidR="00901E68">
        <w:rPr>
          <w:rFonts w:asciiTheme="majorBidi" w:hAnsiTheme="majorBidi" w:cstheme="majorBidi" w:hint="cs"/>
          <w:sz w:val="32"/>
          <w:szCs w:val="32"/>
          <w:cs/>
        </w:rPr>
        <w:t>บทบัญญัติ</w:t>
      </w:r>
      <w:r w:rsidRPr="000D00E5">
        <w:rPr>
          <w:rFonts w:asciiTheme="majorBidi" w:hAnsiTheme="majorBidi" w:cstheme="majorBidi"/>
          <w:sz w:val="32"/>
          <w:szCs w:val="32"/>
        </w:rPr>
        <w:t>ยังไม่</w:t>
      </w:r>
      <w:r w:rsidR="00D4529C">
        <w:rPr>
          <w:rFonts w:asciiTheme="majorBidi" w:hAnsiTheme="majorBidi" w:cstheme="majorBidi" w:hint="cs"/>
          <w:sz w:val="32"/>
          <w:szCs w:val="32"/>
          <w:cs/>
        </w:rPr>
        <w:t>ได้</w:t>
      </w:r>
      <w:r w:rsidRPr="000D00E5">
        <w:rPr>
          <w:rFonts w:asciiTheme="majorBidi" w:hAnsiTheme="majorBidi" w:cstheme="majorBidi"/>
          <w:sz w:val="32"/>
          <w:szCs w:val="32"/>
        </w:rPr>
        <w:t>ถูกยกเลิก ดังนั้น</w:t>
      </w:r>
      <w:r w:rsidR="00D4529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D00E5">
        <w:rPr>
          <w:rFonts w:asciiTheme="majorBidi" w:hAnsiTheme="majorBidi" w:cstheme="majorBidi"/>
          <w:sz w:val="32"/>
          <w:szCs w:val="32"/>
        </w:rPr>
        <w:t xml:space="preserve">คริสเตียนจึงต้องดําเนินชีวิตตามหลักการเหล่านี้ </w:t>
      </w:r>
    </w:p>
    <w:p w14:paraId="75AA390F" w14:textId="77777777" w:rsidR="001C15CD" w:rsidRPr="000D00E5" w:rsidRDefault="001C15CD" w:rsidP="000D00E5">
      <w:pPr>
        <w:spacing w:line="320" w:lineRule="exact"/>
        <w:rPr>
          <w:rFonts w:asciiTheme="majorBidi" w:hAnsiTheme="majorBidi" w:cstheme="majorBidi"/>
          <w:sz w:val="32"/>
          <w:szCs w:val="32"/>
          <w:lang w:val="en-US"/>
        </w:rPr>
      </w:pPr>
    </w:p>
    <w:p w14:paraId="1E5BE91D" w14:textId="703E402D" w:rsidR="001C15CD" w:rsidRPr="000D00E5" w:rsidRDefault="001C15CD" w:rsidP="000D00E5">
      <w:pPr>
        <w:spacing w:line="320" w:lineRule="exact"/>
        <w:rPr>
          <w:rFonts w:asciiTheme="majorBidi" w:hAnsiTheme="majorBidi" w:cstheme="majorBidi"/>
          <w:sz w:val="32"/>
          <w:szCs w:val="32"/>
          <w:u w:val="single"/>
        </w:rPr>
      </w:pPr>
      <w:r w:rsidRPr="000D00E5">
        <w:rPr>
          <w:rFonts w:asciiTheme="majorBidi" w:hAnsiTheme="majorBidi" w:cstheme="majorBidi"/>
          <w:sz w:val="32"/>
          <w:szCs w:val="32"/>
          <w:u w:val="single"/>
        </w:rPr>
        <w:t>คําถาม</w:t>
      </w:r>
      <w:r w:rsidR="00223221">
        <w:rPr>
          <w:rFonts w:asciiTheme="majorBidi" w:hAnsiTheme="majorBidi" w:cstheme="majorBidi" w:hint="cs"/>
          <w:sz w:val="32"/>
          <w:szCs w:val="32"/>
          <w:u w:val="single"/>
          <w:cs/>
        </w:rPr>
        <w:t>อภิปราย</w:t>
      </w:r>
      <w:r w:rsidRPr="000D00E5">
        <w:rPr>
          <w:rFonts w:asciiTheme="majorBidi" w:hAnsiTheme="majorBidi" w:cstheme="majorBidi"/>
          <w:sz w:val="32"/>
          <w:szCs w:val="32"/>
          <w:u w:val="single"/>
        </w:rPr>
        <w:t xml:space="preserve"> ตอนที่ 1</w:t>
      </w:r>
    </w:p>
    <w:p w14:paraId="470AD055" w14:textId="5D0B0904" w:rsidR="001C15CD" w:rsidRPr="000D00E5" w:rsidRDefault="001C15CD" w:rsidP="000D00E5">
      <w:pPr>
        <w:pStyle w:val="ListParagraph"/>
        <w:numPr>
          <w:ilvl w:val="0"/>
          <w:numId w:val="2"/>
        </w:numPr>
        <w:spacing w:line="320" w:lineRule="exact"/>
        <w:rPr>
          <w:rFonts w:asciiTheme="majorBidi" w:hAnsiTheme="majorBidi" w:cstheme="majorBidi"/>
          <w:sz w:val="32"/>
          <w:szCs w:val="32"/>
        </w:rPr>
      </w:pPr>
      <w:r w:rsidRPr="000D00E5">
        <w:rPr>
          <w:rFonts w:asciiTheme="majorBidi" w:hAnsiTheme="majorBidi" w:cstheme="majorBidi"/>
          <w:sz w:val="32"/>
          <w:szCs w:val="32"/>
        </w:rPr>
        <w:t>จุดประสงค์ของ</w:t>
      </w:r>
      <w:r w:rsidR="00901E68">
        <w:rPr>
          <w:rFonts w:asciiTheme="majorBidi" w:hAnsiTheme="majorBidi" w:cstheme="majorBidi" w:hint="cs"/>
          <w:sz w:val="32"/>
          <w:szCs w:val="32"/>
          <w:cs/>
        </w:rPr>
        <w:t>บทบัญญัติ</w:t>
      </w:r>
      <w:r w:rsidRPr="000D00E5">
        <w:rPr>
          <w:rFonts w:asciiTheme="majorBidi" w:hAnsiTheme="majorBidi" w:cstheme="majorBidi"/>
          <w:sz w:val="32"/>
          <w:szCs w:val="32"/>
        </w:rPr>
        <w:t>คืออะไร?</w:t>
      </w:r>
    </w:p>
    <w:p w14:paraId="04E71BB5" w14:textId="506D839F" w:rsidR="001C15CD" w:rsidRPr="000D00E5" w:rsidRDefault="00D4529C" w:rsidP="000D00E5">
      <w:pPr>
        <w:pStyle w:val="ListParagraph"/>
        <w:numPr>
          <w:ilvl w:val="0"/>
          <w:numId w:val="2"/>
        </w:numPr>
        <w:spacing w:line="320" w:lineRule="exact"/>
        <w:contextualSpacing w:val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สองแง่มุมของ</w:t>
      </w:r>
      <w:r w:rsidR="00901E68">
        <w:rPr>
          <w:rFonts w:asciiTheme="majorBidi" w:hAnsiTheme="majorBidi" w:cstheme="majorBidi" w:hint="cs"/>
          <w:sz w:val="32"/>
          <w:szCs w:val="32"/>
          <w:cs/>
        </w:rPr>
        <w:t>บทบัญญัติ</w:t>
      </w:r>
      <w:r w:rsidR="001C15CD" w:rsidRPr="000D00E5">
        <w:rPr>
          <w:rFonts w:asciiTheme="majorBidi" w:hAnsiTheme="majorBidi" w:cstheme="majorBidi"/>
          <w:sz w:val="32"/>
          <w:szCs w:val="32"/>
        </w:rPr>
        <w:t>คืออะไร</w:t>
      </w:r>
      <w:r>
        <w:rPr>
          <w:rFonts w:asciiTheme="majorBidi" w:hAnsiTheme="majorBidi" w:cstheme="majorBidi" w:hint="cs"/>
          <w:sz w:val="32"/>
          <w:szCs w:val="32"/>
          <w:cs/>
        </w:rPr>
        <w:t>บ้าง</w:t>
      </w:r>
      <w:r w:rsidR="001C15CD" w:rsidRPr="000D00E5">
        <w:rPr>
          <w:rFonts w:asciiTheme="majorBidi" w:hAnsiTheme="majorBidi" w:cstheme="majorBidi"/>
          <w:sz w:val="32"/>
          <w:szCs w:val="32"/>
        </w:rPr>
        <w:t>?</w:t>
      </w:r>
    </w:p>
    <w:p w14:paraId="311EA587" w14:textId="569FB0C7" w:rsidR="001C15CD" w:rsidRPr="000D00E5" w:rsidRDefault="001C15CD" w:rsidP="000D00E5">
      <w:pPr>
        <w:pStyle w:val="ListParagraph"/>
        <w:numPr>
          <w:ilvl w:val="0"/>
          <w:numId w:val="2"/>
        </w:numPr>
        <w:spacing w:line="320" w:lineRule="exact"/>
        <w:contextualSpacing w:val="0"/>
        <w:rPr>
          <w:rFonts w:asciiTheme="majorBidi" w:hAnsiTheme="majorBidi" w:cstheme="majorBidi"/>
          <w:sz w:val="32"/>
          <w:szCs w:val="32"/>
        </w:rPr>
      </w:pPr>
      <w:r w:rsidRPr="000D00E5">
        <w:rPr>
          <w:rFonts w:asciiTheme="majorBidi" w:hAnsiTheme="majorBidi" w:cstheme="majorBidi"/>
          <w:sz w:val="32"/>
          <w:szCs w:val="32"/>
        </w:rPr>
        <w:t>คริสเตียนต้องดําเนินชีวิตตาม</w:t>
      </w:r>
      <w:r w:rsidR="00901E68">
        <w:rPr>
          <w:rFonts w:asciiTheme="majorBidi" w:hAnsiTheme="majorBidi" w:cstheme="majorBidi"/>
          <w:sz w:val="32"/>
          <w:szCs w:val="32"/>
          <w:cs/>
        </w:rPr>
        <w:t>บทบัญญัติ</w:t>
      </w:r>
      <w:r w:rsidRPr="000D00E5">
        <w:rPr>
          <w:rFonts w:asciiTheme="majorBidi" w:hAnsiTheme="majorBidi" w:cstheme="majorBidi"/>
          <w:sz w:val="32"/>
          <w:szCs w:val="32"/>
        </w:rPr>
        <w:t>ต่อไปในทางใด?</w:t>
      </w:r>
    </w:p>
    <w:p w14:paraId="3DF20F2D" w14:textId="57759527" w:rsidR="00F07116" w:rsidRPr="000D00E5" w:rsidRDefault="00F07116" w:rsidP="000D00E5">
      <w:pPr>
        <w:spacing w:line="320" w:lineRule="exact"/>
        <w:rPr>
          <w:rFonts w:asciiTheme="majorBidi" w:hAnsiTheme="majorBidi" w:cstheme="majorBidi"/>
          <w:sz w:val="32"/>
          <w:szCs w:val="32"/>
        </w:rPr>
      </w:pPr>
    </w:p>
    <w:sectPr w:rsidR="00F07116" w:rsidRPr="000D00E5" w:rsidSect="00BF44E6">
      <w:pgSz w:w="11904" w:h="16836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0740F"/>
    <w:multiLevelType w:val="hybridMultilevel"/>
    <w:tmpl w:val="156882C2"/>
    <w:lvl w:ilvl="0" w:tplc="C0AE5092">
      <w:start w:val="1"/>
      <w:numFmt w:val="decimal"/>
      <w:lvlText w:val="%1."/>
      <w:lvlJc w:val="left"/>
      <w:pPr>
        <w:ind w:left="36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thaiLetters"/>
      <w:lvlText w:val="%2."/>
      <w:lvlJc w:val="left"/>
      <w:pPr>
        <w:ind w:left="1080" w:hanging="360"/>
      </w:pPr>
    </w:lvl>
    <w:lvl w:ilvl="2" w:tplc="0409001B" w:tentative="1">
      <w:start w:val="1"/>
      <w:numFmt w:val="thaiNumbers"/>
      <w:lvlText w:val="%3."/>
      <w:lvlJc w:val="right"/>
      <w:pPr>
        <w:ind w:left="1800" w:hanging="180"/>
      </w:pPr>
    </w:lvl>
    <w:lvl w:ilvl="3" w:tplc="0409000F" w:tentative="1">
      <w:start w:val="1"/>
      <w:numFmt w:val="thaiCounting"/>
      <w:lvlText w:val="%4."/>
      <w:lvlJc w:val="left"/>
      <w:pPr>
        <w:ind w:left="2520" w:hanging="360"/>
      </w:pPr>
    </w:lvl>
    <w:lvl w:ilvl="4" w:tplc="04090019" w:tentative="1">
      <w:start w:val="1"/>
      <w:numFmt w:val="thaiLetters"/>
      <w:lvlText w:val="%5."/>
      <w:lvlJc w:val="left"/>
      <w:pPr>
        <w:ind w:left="3240" w:hanging="360"/>
      </w:pPr>
    </w:lvl>
    <w:lvl w:ilvl="5" w:tplc="0409001B" w:tentative="1">
      <w:start w:val="1"/>
      <w:numFmt w:val="thaiNumbers"/>
      <w:lvlText w:val="%6."/>
      <w:lvlJc w:val="right"/>
      <w:pPr>
        <w:ind w:left="3960" w:hanging="180"/>
      </w:pPr>
    </w:lvl>
    <w:lvl w:ilvl="6" w:tplc="0409000F" w:tentative="1">
      <w:start w:val="1"/>
      <w:numFmt w:val="thaiCounting"/>
      <w:lvlText w:val="%7."/>
      <w:lvlJc w:val="left"/>
      <w:pPr>
        <w:ind w:left="4680" w:hanging="360"/>
      </w:pPr>
    </w:lvl>
    <w:lvl w:ilvl="7" w:tplc="04090019" w:tentative="1">
      <w:start w:val="1"/>
      <w:numFmt w:val="thaiLetters"/>
      <w:lvlText w:val="%8."/>
      <w:lvlJc w:val="left"/>
      <w:pPr>
        <w:ind w:left="5400" w:hanging="360"/>
      </w:pPr>
    </w:lvl>
    <w:lvl w:ilvl="8" w:tplc="0409001B" w:tentative="1">
      <w:start w:val="1"/>
      <w:numFmt w:val="thaiNumbers"/>
      <w:lvlText w:val="%9."/>
      <w:lvlJc w:val="right"/>
      <w:pPr>
        <w:ind w:left="6120" w:hanging="180"/>
      </w:pPr>
    </w:lvl>
  </w:abstractNum>
  <w:abstractNum w:abstractNumId="1" w15:restartNumberingAfterBreak="0">
    <w:nsid w:val="74801EDF"/>
    <w:multiLevelType w:val="multilevel"/>
    <w:tmpl w:val="F67ED6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7CEA7F00"/>
    <w:multiLevelType w:val="multilevel"/>
    <w:tmpl w:val="807EF63E"/>
    <w:lvl w:ilvl="0">
      <w:start w:val="1"/>
      <w:numFmt w:val="decimal"/>
      <w:lvlText w:val="%1"/>
      <w:lvlJc w:val="left"/>
      <w:pPr>
        <w:ind w:left="380" w:hanging="380"/>
      </w:pPr>
      <w:rPr>
        <w:rFonts w:asciiTheme="majorBidi" w:eastAsiaTheme="minorHAnsi" w:hAnsiTheme="majorBidi" w:cstheme="majorBidi"/>
        <w:b w:val="0"/>
        <w:bCs/>
        <w:i w:val="0"/>
        <w:iCs w:val="0"/>
      </w:rPr>
    </w:lvl>
    <w:lvl w:ilvl="1">
      <w:start w:val="1"/>
      <w:numFmt w:val="thaiCounting"/>
      <w:lvlText w:val="%1.%2"/>
      <w:lvlJc w:val="left"/>
      <w:pPr>
        <w:ind w:left="1080" w:hanging="720"/>
      </w:pPr>
      <w:rPr>
        <w:rFonts w:hint="default"/>
        <w:b w:val="0"/>
        <w:i w:val="0"/>
        <w:iCs w:val="0"/>
      </w:rPr>
    </w:lvl>
    <w:lvl w:ilvl="2">
      <w:start w:val="1"/>
      <w:numFmt w:val="thaiCounting"/>
      <w:lvlText w:val="%1.%2.%3"/>
      <w:lvlJc w:val="left"/>
      <w:pPr>
        <w:ind w:left="1890" w:hanging="720"/>
      </w:pPr>
      <w:rPr>
        <w:rFonts w:hint="default"/>
        <w:b w:val="0"/>
      </w:rPr>
    </w:lvl>
    <w:lvl w:ilvl="3">
      <w:start w:val="1"/>
      <w:numFmt w:val="thaiCounting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thaiCounting"/>
      <w:lvlText w:val="%1.%2.%3.%4.%5"/>
      <w:lvlJc w:val="left"/>
      <w:pPr>
        <w:ind w:left="2880" w:hanging="1440"/>
      </w:pPr>
      <w:rPr>
        <w:rFonts w:hint="default"/>
        <w:b w:val="0"/>
      </w:rPr>
    </w:lvl>
    <w:lvl w:ilvl="5">
      <w:start w:val="1"/>
      <w:numFmt w:val="thaiCounting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thaiCounting"/>
      <w:lvlText w:val="%1.%2.%3.%4.%5.%6.%7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thaiCounting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thaiCounting"/>
      <w:lvlText w:val="%1.%2.%3.%4.%5.%6.%7.%8.%9"/>
      <w:lvlJc w:val="left"/>
      <w:pPr>
        <w:ind w:left="5040" w:hanging="2160"/>
      </w:pPr>
      <w:rPr>
        <w:rFonts w:hint="default"/>
        <w:b w:val="0"/>
      </w:rPr>
    </w:lvl>
  </w:abstractNum>
  <w:num w:numId="1" w16cid:durableId="70155359">
    <w:abstractNumId w:val="2"/>
  </w:num>
  <w:num w:numId="2" w16cid:durableId="1908296813">
    <w:abstractNumId w:val="0"/>
  </w:num>
  <w:num w:numId="3" w16cid:durableId="1818111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5CD"/>
    <w:rsid w:val="00025DC9"/>
    <w:rsid w:val="000640CC"/>
    <w:rsid w:val="000D00E5"/>
    <w:rsid w:val="001C15CD"/>
    <w:rsid w:val="0022183D"/>
    <w:rsid w:val="00223221"/>
    <w:rsid w:val="003E52FD"/>
    <w:rsid w:val="00763E0D"/>
    <w:rsid w:val="00901E68"/>
    <w:rsid w:val="009E7DE7"/>
    <w:rsid w:val="00A10B9C"/>
    <w:rsid w:val="00BF44E6"/>
    <w:rsid w:val="00D4529C"/>
    <w:rsid w:val="00F07116"/>
    <w:rsid w:val="00FD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41F1D"/>
  <w15:chartTrackingRefBased/>
  <w15:docId w15:val="{B7B25861-F891-8E49-9333-8AB2C3A4E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TH" w:eastAsia="en-US" w:bidi="th-TH"/>
        <w14:ligatures w14:val="standardContextua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5CD"/>
    <w:pPr>
      <w:spacing w:after="0"/>
    </w:pPr>
    <w:rPr>
      <w:rFonts w:cs="Angsana New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1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71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71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71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71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711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711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711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711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7116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7116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7116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71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71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71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71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71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71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711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F07116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711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F07116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F0711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7116"/>
    <w:rPr>
      <w:rFonts w:cs="Angsana New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71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71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71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7116"/>
    <w:rPr>
      <w:rFonts w:cs="Angsana New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7116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0D00E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Higginbotham</dc:creator>
  <cp:keywords/>
  <dc:description/>
  <cp:lastModifiedBy>Keith Higginbotham</cp:lastModifiedBy>
  <cp:revision>2</cp:revision>
  <dcterms:created xsi:type="dcterms:W3CDTF">2024-08-01T05:51:00Z</dcterms:created>
  <dcterms:modified xsi:type="dcterms:W3CDTF">2024-08-01T05:51:00Z</dcterms:modified>
</cp:coreProperties>
</file>