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B50D" w14:textId="5CCD1851" w:rsidR="00554E75" w:rsidRPr="001C7E0B" w:rsidRDefault="00554E75" w:rsidP="00554E75">
      <w:pPr>
        <w:pStyle w:val="Title"/>
        <w:spacing w:after="120"/>
        <w:contextualSpacing w:val="0"/>
        <w:jc w:val="center"/>
        <w:rPr>
          <w:rFonts w:ascii="Arial" w:hAnsi="Arial" w:cs="Arial"/>
          <w:b/>
          <w:bCs/>
          <w:sz w:val="24"/>
          <w:szCs w:val="24"/>
          <w:u w:val="single"/>
        </w:rPr>
      </w:pPr>
      <w:r w:rsidRPr="001C7E0B">
        <w:rPr>
          <w:rFonts w:ascii="Arial" w:hAnsi="Arial" w:cs="Arial"/>
          <w:b/>
          <w:bCs/>
          <w:sz w:val="24"/>
          <w:szCs w:val="24"/>
          <w:u w:val="single"/>
        </w:rPr>
        <w:t>Sunday, 14 April</w:t>
      </w:r>
    </w:p>
    <w:p w14:paraId="03205C43" w14:textId="63FF5D26" w:rsidR="00554E75" w:rsidRPr="001C7E0B" w:rsidRDefault="00554E75" w:rsidP="00554E75">
      <w:pPr>
        <w:tabs>
          <w:tab w:val="left" w:pos="360"/>
        </w:tabs>
        <w:spacing w:after="120"/>
        <w:jc w:val="center"/>
        <w:rPr>
          <w:rFonts w:cs="Arial"/>
          <w:b/>
          <w:bCs/>
          <w:szCs w:val="24"/>
          <w:u w:val="single"/>
        </w:rPr>
      </w:pPr>
      <w:r w:rsidRPr="001C7E0B">
        <w:rPr>
          <w:rFonts w:cs="Arial"/>
          <w:b/>
          <w:bCs/>
          <w:szCs w:val="24"/>
          <w:u w:val="single"/>
        </w:rPr>
        <w:t>The God of New Beginnings</w:t>
      </w:r>
    </w:p>
    <w:p w14:paraId="0B803416" w14:textId="77777777" w:rsidR="00554E75" w:rsidRPr="001C7E0B" w:rsidRDefault="00554E75" w:rsidP="00554E75">
      <w:pPr>
        <w:tabs>
          <w:tab w:val="left" w:pos="360"/>
        </w:tabs>
        <w:spacing w:after="120"/>
        <w:rPr>
          <w:rFonts w:cs="Arial"/>
          <w:b/>
          <w:bCs/>
          <w:szCs w:val="24"/>
        </w:rPr>
      </w:pPr>
    </w:p>
    <w:p w14:paraId="505AD6E2" w14:textId="77777777" w:rsidR="00554E75" w:rsidRPr="001C7E0B" w:rsidRDefault="00554E75" w:rsidP="00554E75">
      <w:pPr>
        <w:tabs>
          <w:tab w:val="left" w:pos="360"/>
        </w:tabs>
        <w:spacing w:after="120"/>
        <w:rPr>
          <w:rFonts w:cs="Arial"/>
          <w:b/>
          <w:bCs/>
          <w:szCs w:val="24"/>
        </w:rPr>
      </w:pPr>
      <w:r w:rsidRPr="001C7E0B">
        <w:rPr>
          <w:rFonts w:cs="Arial"/>
          <w:b/>
          <w:bCs/>
          <w:szCs w:val="24"/>
        </w:rPr>
        <w:t xml:space="preserve">Lamentations 3:22-23:  </w:t>
      </w:r>
    </w:p>
    <w:p w14:paraId="47F270FC" w14:textId="77777777" w:rsidR="00554E75" w:rsidRPr="001C7E0B" w:rsidRDefault="00554E75" w:rsidP="00554E75">
      <w:pPr>
        <w:tabs>
          <w:tab w:val="left" w:pos="360"/>
        </w:tabs>
        <w:spacing w:after="120"/>
        <w:rPr>
          <w:rFonts w:cs="Arial"/>
          <w:i/>
          <w:iCs/>
          <w:szCs w:val="24"/>
        </w:rPr>
      </w:pPr>
      <w:r w:rsidRPr="001C7E0B">
        <w:rPr>
          <w:rFonts w:cs="Arial"/>
          <w:i/>
          <w:iCs/>
          <w:szCs w:val="24"/>
        </w:rPr>
        <w:t>22 Through the LORD's mercies we are not consumed, Because His compassions fail not  23 They are new every morning; Great is Your faithfulness.</w:t>
      </w:r>
    </w:p>
    <w:p w14:paraId="3AE55CBF" w14:textId="77777777" w:rsidR="00554E75" w:rsidRPr="001C7E0B" w:rsidRDefault="00554E75" w:rsidP="00554E75">
      <w:pPr>
        <w:tabs>
          <w:tab w:val="left" w:pos="360"/>
        </w:tabs>
        <w:spacing w:after="120"/>
        <w:rPr>
          <w:rFonts w:cs="Arial"/>
          <w:szCs w:val="24"/>
        </w:rPr>
      </w:pPr>
    </w:p>
    <w:p w14:paraId="0C23E621" w14:textId="688C0FB7" w:rsidR="00554E75" w:rsidRPr="001C7E0B" w:rsidRDefault="00554E75" w:rsidP="00554E75">
      <w:pPr>
        <w:tabs>
          <w:tab w:val="left" w:pos="360"/>
        </w:tabs>
        <w:spacing w:after="120"/>
        <w:rPr>
          <w:rFonts w:cs="Arial"/>
          <w:szCs w:val="24"/>
        </w:rPr>
      </w:pPr>
      <w:r w:rsidRPr="001C7E0B">
        <w:rPr>
          <w:rFonts w:cs="Arial"/>
          <w:szCs w:val="24"/>
        </w:rPr>
        <w:t>This is a beautiful way of saying that God is ever ready to forgive, restore, and renew you. God is ever ready to give new beginnings, yet so many seem hindered by their past.</w:t>
      </w:r>
    </w:p>
    <w:p w14:paraId="32268994" w14:textId="55472320" w:rsidR="001C7E0B" w:rsidRPr="001C7E0B" w:rsidRDefault="001C7E0B" w:rsidP="00554E75">
      <w:pPr>
        <w:tabs>
          <w:tab w:val="left" w:pos="360"/>
        </w:tabs>
        <w:spacing w:after="120"/>
        <w:rPr>
          <w:rFonts w:cs="Arial"/>
          <w:szCs w:val="24"/>
        </w:rPr>
      </w:pPr>
      <w:r w:rsidRPr="001C7E0B">
        <w:rPr>
          <w:rFonts w:cs="Arial"/>
          <w:b/>
          <w:bCs/>
          <w:szCs w:val="24"/>
          <w:u w:val="single"/>
        </w:rPr>
        <w:t>Truth to take hold of:</w:t>
      </w:r>
      <w:r w:rsidRPr="001C7E0B">
        <w:rPr>
          <w:rFonts w:cs="Arial"/>
          <w:szCs w:val="24"/>
        </w:rPr>
        <w:t xml:space="preserve"> God is ever ready to forgive, restore, and renew you.</w:t>
      </w:r>
    </w:p>
    <w:p w14:paraId="58403230" w14:textId="77777777" w:rsidR="00554E75" w:rsidRPr="001C7E0B" w:rsidRDefault="00554E75" w:rsidP="00554E75">
      <w:pPr>
        <w:tabs>
          <w:tab w:val="left" w:pos="360"/>
        </w:tabs>
        <w:spacing w:after="120"/>
        <w:rPr>
          <w:rFonts w:cs="Arial"/>
          <w:szCs w:val="24"/>
        </w:rPr>
      </w:pPr>
    </w:p>
    <w:p w14:paraId="31D2501A" w14:textId="77777777" w:rsidR="00554E75" w:rsidRPr="001C7E0B" w:rsidRDefault="00554E75" w:rsidP="00554E75">
      <w:pPr>
        <w:numPr>
          <w:ilvl w:val="0"/>
          <w:numId w:val="1"/>
        </w:numPr>
        <w:tabs>
          <w:tab w:val="left" w:pos="360"/>
        </w:tabs>
        <w:spacing w:after="120"/>
        <w:rPr>
          <w:rFonts w:cs="Arial"/>
          <w:szCs w:val="24"/>
        </w:rPr>
      </w:pPr>
      <w:r w:rsidRPr="001C7E0B">
        <w:rPr>
          <w:rFonts w:cs="Arial"/>
          <w:szCs w:val="24"/>
        </w:rPr>
        <w:t>Overcoming the old things that hinder you today.</w:t>
      </w:r>
    </w:p>
    <w:p w14:paraId="0C22658D" w14:textId="77777777" w:rsidR="00554E75" w:rsidRPr="001C7E0B" w:rsidRDefault="00554E75" w:rsidP="00554E75">
      <w:pPr>
        <w:pStyle w:val="ListParagraph"/>
        <w:numPr>
          <w:ilvl w:val="1"/>
          <w:numId w:val="3"/>
        </w:numPr>
        <w:tabs>
          <w:tab w:val="left" w:pos="360"/>
        </w:tabs>
        <w:spacing w:after="120"/>
        <w:contextualSpacing w:val="0"/>
        <w:rPr>
          <w:rFonts w:cs="Arial"/>
          <w:szCs w:val="24"/>
        </w:rPr>
      </w:pPr>
      <w:r w:rsidRPr="001C7E0B">
        <w:rPr>
          <w:rFonts w:cs="Arial"/>
          <w:szCs w:val="24"/>
        </w:rPr>
        <w:t>Gideon – Judges 6:11-12, 14-15</w:t>
      </w:r>
    </w:p>
    <w:p w14:paraId="271E5D92" w14:textId="235B99A7" w:rsidR="00554E75" w:rsidRPr="001C7E0B" w:rsidRDefault="00554E75" w:rsidP="00554E75">
      <w:pPr>
        <w:pStyle w:val="ListParagraph"/>
        <w:numPr>
          <w:ilvl w:val="1"/>
          <w:numId w:val="3"/>
        </w:numPr>
        <w:tabs>
          <w:tab w:val="left" w:pos="360"/>
        </w:tabs>
        <w:spacing w:after="120"/>
        <w:contextualSpacing w:val="0"/>
        <w:rPr>
          <w:rFonts w:cs="Arial"/>
          <w:szCs w:val="24"/>
        </w:rPr>
      </w:pPr>
      <w:r w:rsidRPr="001C7E0B">
        <w:rPr>
          <w:rFonts w:cs="Arial"/>
          <w:szCs w:val="24"/>
        </w:rPr>
        <w:t>What do you carry from day to day that hinders you from moving forward?</w:t>
      </w:r>
    </w:p>
    <w:p w14:paraId="2C5B6909" w14:textId="64C5186A" w:rsidR="00554E75" w:rsidRPr="001C7E0B" w:rsidRDefault="00554E75" w:rsidP="00A91231">
      <w:pPr>
        <w:tabs>
          <w:tab w:val="left" w:pos="360"/>
        </w:tabs>
        <w:spacing w:after="120"/>
        <w:ind w:left="1080"/>
        <w:rPr>
          <w:rFonts w:cs="Arial"/>
          <w:szCs w:val="24"/>
        </w:rPr>
      </w:pPr>
      <w:r w:rsidRPr="001C7E0B">
        <w:rPr>
          <w:rFonts w:cs="Arial"/>
          <w:szCs w:val="24"/>
        </w:rPr>
        <w:t xml:space="preserve">Guilt? A sense of failure? A sense of damaged identity? Perceiving yourself as inferior? </w:t>
      </w:r>
      <w:r w:rsidR="00A91231">
        <w:rPr>
          <w:rFonts w:cs="Arial"/>
          <w:szCs w:val="24"/>
        </w:rPr>
        <w:t xml:space="preserve">  </w:t>
      </w:r>
      <w:r w:rsidRPr="001C7E0B">
        <w:rPr>
          <w:rFonts w:cs="Arial"/>
          <w:szCs w:val="24"/>
        </w:rPr>
        <w:t xml:space="preserve">A second-class Christian? The fear of people? A fear of rejection? </w:t>
      </w:r>
    </w:p>
    <w:p w14:paraId="30AEAC03" w14:textId="161E32C2" w:rsidR="00554E75" w:rsidRPr="001C7E0B" w:rsidRDefault="00554E75" w:rsidP="00554E75">
      <w:pPr>
        <w:pStyle w:val="ListParagraph"/>
        <w:numPr>
          <w:ilvl w:val="1"/>
          <w:numId w:val="3"/>
        </w:numPr>
        <w:spacing w:after="120"/>
        <w:contextualSpacing w:val="0"/>
        <w:rPr>
          <w:rFonts w:cs="Arial"/>
          <w:szCs w:val="24"/>
        </w:rPr>
      </w:pPr>
      <w:r w:rsidRPr="001C7E0B">
        <w:rPr>
          <w:rFonts w:cs="Arial"/>
          <w:szCs w:val="24"/>
        </w:rPr>
        <w:t>God does not want these things – lording over you…; Restricting you…; Binding you…; Limiting you…</w:t>
      </w:r>
    </w:p>
    <w:p w14:paraId="3809B287" w14:textId="77777777" w:rsidR="00554E75" w:rsidRDefault="00554E75" w:rsidP="00554E75">
      <w:pPr>
        <w:numPr>
          <w:ilvl w:val="1"/>
          <w:numId w:val="3"/>
        </w:numPr>
        <w:tabs>
          <w:tab w:val="left" w:pos="360"/>
        </w:tabs>
        <w:spacing w:after="120"/>
        <w:rPr>
          <w:rFonts w:cs="Arial"/>
          <w:szCs w:val="24"/>
        </w:rPr>
      </w:pPr>
      <w:r w:rsidRPr="001C7E0B">
        <w:rPr>
          <w:rFonts w:cs="Arial"/>
          <w:szCs w:val="24"/>
        </w:rPr>
        <w:t>People who were raised in negative, critical homes must overcome that influence.</w:t>
      </w:r>
    </w:p>
    <w:p w14:paraId="20DE14D5" w14:textId="77777777" w:rsidR="00A91231" w:rsidRPr="001C7E0B" w:rsidRDefault="00A91231" w:rsidP="00A91231">
      <w:pPr>
        <w:tabs>
          <w:tab w:val="left" w:pos="360"/>
        </w:tabs>
        <w:spacing w:after="120"/>
        <w:rPr>
          <w:rFonts w:cs="Arial"/>
          <w:szCs w:val="24"/>
        </w:rPr>
      </w:pPr>
    </w:p>
    <w:p w14:paraId="6712AACD" w14:textId="77777777" w:rsidR="00554E75" w:rsidRDefault="00554E75" w:rsidP="00554E75">
      <w:pPr>
        <w:numPr>
          <w:ilvl w:val="0"/>
          <w:numId w:val="3"/>
        </w:numPr>
        <w:spacing w:after="120"/>
        <w:rPr>
          <w:rFonts w:cs="Arial"/>
          <w:szCs w:val="24"/>
        </w:rPr>
      </w:pPr>
      <w:r w:rsidRPr="001C7E0B">
        <w:rPr>
          <w:rFonts w:cs="Arial"/>
          <w:szCs w:val="24"/>
        </w:rPr>
        <w:t xml:space="preserve">Some people think the only way to experience a new beginning is to change something on the outside. </w:t>
      </w:r>
    </w:p>
    <w:p w14:paraId="4A884B41" w14:textId="77777777" w:rsidR="00A91231" w:rsidRDefault="00A91231" w:rsidP="00A91231">
      <w:pPr>
        <w:spacing w:after="120"/>
        <w:rPr>
          <w:rFonts w:cs="Arial"/>
          <w:szCs w:val="24"/>
        </w:rPr>
      </w:pPr>
    </w:p>
    <w:p w14:paraId="4F5880FC" w14:textId="54069871" w:rsidR="00554E75" w:rsidRPr="001C7E0B" w:rsidRDefault="00554E75" w:rsidP="00554E75">
      <w:pPr>
        <w:numPr>
          <w:ilvl w:val="0"/>
          <w:numId w:val="3"/>
        </w:numPr>
        <w:tabs>
          <w:tab w:val="left" w:pos="360"/>
        </w:tabs>
        <w:spacing w:after="120"/>
        <w:rPr>
          <w:rFonts w:cs="Arial"/>
          <w:szCs w:val="24"/>
        </w:rPr>
      </w:pPr>
      <w:r w:rsidRPr="001C7E0B">
        <w:rPr>
          <w:rFonts w:cs="Arial"/>
          <w:szCs w:val="24"/>
        </w:rPr>
        <w:t>People who overcame the past and received a new beginning - Proverbs 24:16</w:t>
      </w:r>
    </w:p>
    <w:p w14:paraId="7EAE4B0C" w14:textId="36A47D16" w:rsidR="00554E75" w:rsidRPr="001C7E0B" w:rsidRDefault="00554E75" w:rsidP="00554E75">
      <w:pPr>
        <w:numPr>
          <w:ilvl w:val="1"/>
          <w:numId w:val="3"/>
        </w:numPr>
        <w:tabs>
          <w:tab w:val="left" w:pos="360"/>
        </w:tabs>
        <w:spacing w:after="120"/>
        <w:rPr>
          <w:rFonts w:cs="Arial"/>
          <w:szCs w:val="24"/>
        </w:rPr>
      </w:pPr>
      <w:r w:rsidRPr="001C7E0B">
        <w:rPr>
          <w:rFonts w:cs="Arial"/>
          <w:szCs w:val="24"/>
        </w:rPr>
        <w:t>Moses - Acts 7:22-28</w:t>
      </w:r>
    </w:p>
    <w:p w14:paraId="2A1A83BD" w14:textId="77DA9B0F" w:rsidR="00554E75" w:rsidRPr="001C7E0B" w:rsidRDefault="00554E75" w:rsidP="00554E75">
      <w:pPr>
        <w:numPr>
          <w:ilvl w:val="1"/>
          <w:numId w:val="3"/>
        </w:numPr>
        <w:tabs>
          <w:tab w:val="left" w:pos="360"/>
        </w:tabs>
        <w:spacing w:after="120"/>
        <w:rPr>
          <w:rFonts w:cs="Arial"/>
          <w:szCs w:val="24"/>
        </w:rPr>
      </w:pPr>
      <w:r w:rsidRPr="001C7E0B">
        <w:rPr>
          <w:rFonts w:cs="Arial"/>
          <w:szCs w:val="24"/>
        </w:rPr>
        <w:t>Peter - Luke 22:31-34</w:t>
      </w:r>
    </w:p>
    <w:p w14:paraId="1537B695" w14:textId="109EB90E" w:rsidR="00554E75" w:rsidRPr="001C7E0B" w:rsidRDefault="00554E75" w:rsidP="00554E75">
      <w:pPr>
        <w:numPr>
          <w:ilvl w:val="1"/>
          <w:numId w:val="3"/>
        </w:numPr>
        <w:tabs>
          <w:tab w:val="left" w:pos="360"/>
        </w:tabs>
        <w:spacing w:after="120"/>
        <w:rPr>
          <w:rFonts w:cs="Arial"/>
          <w:szCs w:val="24"/>
        </w:rPr>
      </w:pPr>
      <w:r w:rsidRPr="001C7E0B">
        <w:rPr>
          <w:rFonts w:cs="Arial"/>
          <w:szCs w:val="24"/>
        </w:rPr>
        <w:t>Paul - 1 Timothy 1:12-13, Philippians 3:13</w:t>
      </w:r>
    </w:p>
    <w:p w14:paraId="15643305" w14:textId="77777777" w:rsidR="00554E75" w:rsidRPr="001C7E0B" w:rsidRDefault="00554E75" w:rsidP="00554E75">
      <w:pPr>
        <w:numPr>
          <w:ilvl w:val="1"/>
          <w:numId w:val="3"/>
        </w:numPr>
        <w:tabs>
          <w:tab w:val="left" w:pos="360"/>
        </w:tabs>
        <w:spacing w:after="120"/>
        <w:rPr>
          <w:rFonts w:cs="Arial"/>
          <w:szCs w:val="24"/>
        </w:rPr>
      </w:pPr>
      <w:r w:rsidRPr="001C7E0B">
        <w:rPr>
          <w:rFonts w:cs="Arial"/>
          <w:szCs w:val="24"/>
        </w:rPr>
        <w:t>All of these men had to receive God’s mercy and compassion to start over again.</w:t>
      </w:r>
    </w:p>
    <w:p w14:paraId="400605D5" w14:textId="603EDA7D" w:rsidR="00554E75" w:rsidRPr="001C7E0B" w:rsidRDefault="00554E75" w:rsidP="00554E75">
      <w:pPr>
        <w:numPr>
          <w:ilvl w:val="2"/>
          <w:numId w:val="3"/>
        </w:numPr>
        <w:tabs>
          <w:tab w:val="left" w:pos="360"/>
        </w:tabs>
        <w:spacing w:after="120"/>
        <w:rPr>
          <w:rFonts w:cs="Arial"/>
          <w:szCs w:val="24"/>
        </w:rPr>
      </w:pPr>
      <w:r w:rsidRPr="001C7E0B">
        <w:rPr>
          <w:rFonts w:cs="Arial"/>
          <w:szCs w:val="24"/>
        </w:rPr>
        <w:t>All these men had to come to a place of believing more in God’s mercy for the present than in their own past mistakes.</w:t>
      </w:r>
    </w:p>
    <w:p w14:paraId="3C581483" w14:textId="77777777" w:rsidR="00554E75" w:rsidRPr="001C7E0B" w:rsidRDefault="00554E75" w:rsidP="00554E75">
      <w:pPr>
        <w:numPr>
          <w:ilvl w:val="2"/>
          <w:numId w:val="3"/>
        </w:numPr>
        <w:tabs>
          <w:tab w:val="left" w:pos="360"/>
        </w:tabs>
        <w:spacing w:after="120"/>
        <w:rPr>
          <w:rFonts w:cs="Arial"/>
          <w:szCs w:val="24"/>
        </w:rPr>
      </w:pPr>
      <w:r w:rsidRPr="001C7E0B">
        <w:rPr>
          <w:rFonts w:cs="Arial"/>
          <w:szCs w:val="24"/>
        </w:rPr>
        <w:t xml:space="preserve">If they could do it, you can do it. </w:t>
      </w:r>
    </w:p>
    <w:p w14:paraId="1A17AF8C" w14:textId="77777777" w:rsidR="00554E75" w:rsidRPr="001C7E0B" w:rsidRDefault="00554E75" w:rsidP="00554E75">
      <w:pPr>
        <w:tabs>
          <w:tab w:val="left" w:pos="360"/>
        </w:tabs>
        <w:spacing w:after="120"/>
        <w:rPr>
          <w:rFonts w:cs="Arial"/>
          <w:szCs w:val="24"/>
        </w:rPr>
      </w:pPr>
    </w:p>
    <w:p w14:paraId="19B64C0D" w14:textId="77777777" w:rsidR="00554E75" w:rsidRPr="001C7E0B" w:rsidRDefault="00554E75" w:rsidP="00554E75">
      <w:pPr>
        <w:tabs>
          <w:tab w:val="left" w:pos="360"/>
        </w:tabs>
        <w:spacing w:after="120"/>
        <w:rPr>
          <w:rFonts w:cs="Arial"/>
          <w:szCs w:val="24"/>
        </w:rPr>
      </w:pPr>
      <w:r w:rsidRPr="001C7E0B">
        <w:rPr>
          <w:rFonts w:cs="Arial"/>
          <w:szCs w:val="24"/>
          <w:u w:val="single"/>
        </w:rPr>
        <w:t>Conclusion:</w:t>
      </w:r>
      <w:r w:rsidRPr="001C7E0B">
        <w:rPr>
          <w:rFonts w:cs="Arial"/>
          <w:szCs w:val="24"/>
        </w:rPr>
        <w:t xml:space="preserve"> God is a God of New beginnings. His mercies are new every morning. Let go of the past and take hold of God’s love, mercy, and abundant life. </w:t>
      </w:r>
    </w:p>
    <w:p w14:paraId="01905F6D" w14:textId="77777777" w:rsidR="00554E75" w:rsidRPr="001C7E0B" w:rsidRDefault="00554E75" w:rsidP="00554E75">
      <w:pPr>
        <w:tabs>
          <w:tab w:val="left" w:pos="360"/>
        </w:tabs>
        <w:spacing w:after="120"/>
        <w:rPr>
          <w:rFonts w:cs="Arial"/>
          <w:szCs w:val="24"/>
        </w:rPr>
      </w:pPr>
    </w:p>
    <w:p w14:paraId="1AA97DC4" w14:textId="77777777" w:rsidR="00554E75" w:rsidRPr="001C7E0B" w:rsidRDefault="00554E75" w:rsidP="00554E75">
      <w:pPr>
        <w:tabs>
          <w:tab w:val="left" w:pos="360"/>
        </w:tabs>
        <w:spacing w:after="120"/>
        <w:rPr>
          <w:rFonts w:cs="Arial"/>
          <w:szCs w:val="24"/>
          <w:u w:val="single"/>
        </w:rPr>
      </w:pPr>
      <w:r w:rsidRPr="001C7E0B">
        <w:rPr>
          <w:rFonts w:cs="Arial"/>
          <w:szCs w:val="24"/>
          <w:u w:val="single"/>
        </w:rPr>
        <w:t>Discussion Questions:</w:t>
      </w:r>
    </w:p>
    <w:p w14:paraId="734A7F46" w14:textId="77777777" w:rsidR="00554E75" w:rsidRPr="001C7E0B" w:rsidRDefault="00554E75" w:rsidP="00554E75">
      <w:pPr>
        <w:pStyle w:val="ListParagraph"/>
        <w:numPr>
          <w:ilvl w:val="0"/>
          <w:numId w:val="2"/>
        </w:numPr>
        <w:tabs>
          <w:tab w:val="left" w:pos="360"/>
        </w:tabs>
        <w:spacing w:after="120"/>
        <w:contextualSpacing w:val="0"/>
        <w:rPr>
          <w:rFonts w:cs="Arial"/>
          <w:szCs w:val="24"/>
        </w:rPr>
      </w:pPr>
      <w:r w:rsidRPr="001C7E0B">
        <w:rPr>
          <w:rFonts w:cs="Arial"/>
          <w:szCs w:val="24"/>
        </w:rPr>
        <w:t>Is there anything from your past hindering you that you need to let go of?</w:t>
      </w:r>
    </w:p>
    <w:p w14:paraId="0C01992E" w14:textId="77777777" w:rsidR="00554E75" w:rsidRPr="001C7E0B" w:rsidRDefault="00554E75" w:rsidP="00554E75">
      <w:pPr>
        <w:pStyle w:val="ListParagraph"/>
        <w:numPr>
          <w:ilvl w:val="0"/>
          <w:numId w:val="2"/>
        </w:numPr>
        <w:tabs>
          <w:tab w:val="left" w:pos="360"/>
        </w:tabs>
        <w:spacing w:after="120"/>
        <w:contextualSpacing w:val="0"/>
        <w:rPr>
          <w:rFonts w:cs="Arial"/>
          <w:szCs w:val="24"/>
        </w:rPr>
      </w:pPr>
      <w:r w:rsidRPr="001C7E0B">
        <w:rPr>
          <w:rFonts w:cs="Arial"/>
          <w:szCs w:val="24"/>
        </w:rPr>
        <w:t>How can you take hold of God’s mercies every day and experience a new beginning?</w:t>
      </w:r>
    </w:p>
    <w:p w14:paraId="345E356E" w14:textId="77777777" w:rsidR="00554E75" w:rsidRPr="001C7E0B" w:rsidRDefault="00554E75" w:rsidP="00554E75">
      <w:pPr>
        <w:spacing w:after="120"/>
        <w:jc w:val="both"/>
        <w:rPr>
          <w:rFonts w:cs="Arial"/>
          <w:szCs w:val="24"/>
        </w:rPr>
      </w:pPr>
    </w:p>
    <w:sectPr w:rsidR="00554E75" w:rsidRPr="001C7E0B" w:rsidSect="00702C37">
      <w:pgSz w:w="11909" w:h="16834" w:code="9"/>
      <w:pgMar w:top="720" w:right="720" w:bottom="720" w:left="720" w:header="288" w:footer="288" w:gutter="0"/>
      <w:cols w:space="208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5FCD" w14:textId="77777777" w:rsidR="00702C37" w:rsidRDefault="00702C37" w:rsidP="00554E75">
      <w:r>
        <w:separator/>
      </w:r>
    </w:p>
  </w:endnote>
  <w:endnote w:type="continuationSeparator" w:id="0">
    <w:p w14:paraId="4146645B" w14:textId="77777777" w:rsidR="00702C37" w:rsidRDefault="00702C37" w:rsidP="0055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465E" w14:textId="77777777" w:rsidR="00702C37" w:rsidRDefault="00702C37" w:rsidP="00554E75">
      <w:r>
        <w:separator/>
      </w:r>
    </w:p>
  </w:footnote>
  <w:footnote w:type="continuationSeparator" w:id="0">
    <w:p w14:paraId="598D7540" w14:textId="77777777" w:rsidR="00702C37" w:rsidRDefault="00702C37" w:rsidP="0055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D8B"/>
    <w:multiLevelType w:val="hybridMultilevel"/>
    <w:tmpl w:val="FA36ABCE"/>
    <w:lvl w:ilvl="0" w:tplc="7A3822EC">
      <w:start w:val="1"/>
      <w:numFmt w:val="decimal"/>
      <w:lvlText w:val="%1."/>
      <w:lvlJc w:val="left"/>
      <w:pPr>
        <w:tabs>
          <w:tab w:val="num" w:pos="360"/>
        </w:tabs>
        <w:ind w:left="360" w:hanging="360"/>
      </w:pPr>
      <w:rPr>
        <w:rFonts w:hint="default"/>
        <w:b w:val="0"/>
        <w:bCs w:val="0"/>
      </w:rPr>
    </w:lvl>
    <w:lvl w:ilvl="1" w:tplc="C02610F8">
      <w:start w:val="1"/>
      <w:numFmt w:val="decimal"/>
      <w:lvlText w:val="%2."/>
      <w:lvlJc w:val="left"/>
      <w:pPr>
        <w:tabs>
          <w:tab w:val="num" w:pos="720"/>
        </w:tabs>
        <w:ind w:left="720" w:hanging="360"/>
      </w:pPr>
      <w:rPr>
        <w:rFonts w:ascii="Arial" w:eastAsia="Times New Roman" w:hAnsi="Arial" w:cs="Arial" w:hint="default"/>
      </w:rPr>
    </w:lvl>
    <w:lvl w:ilvl="2" w:tplc="68DE9A88">
      <w:start w:val="1"/>
      <w:numFmt w:val="lowerLetter"/>
      <w:lvlText w:val="%3."/>
      <w:lvlJc w:val="right"/>
      <w:pPr>
        <w:tabs>
          <w:tab w:val="num" w:pos="1080"/>
        </w:tabs>
        <w:ind w:left="1080" w:hanging="180"/>
      </w:pPr>
      <w:rPr>
        <w:rFonts w:ascii="Arial" w:eastAsia="Times New Roman" w:hAnsi="Arial" w:cs="Arial" w:hint="default"/>
        <w:b w:val="0"/>
        <w:bCs w:val="0"/>
      </w:rPr>
    </w:lvl>
    <w:lvl w:ilvl="3" w:tplc="9F5E5DD6">
      <w:start w:val="1"/>
      <w:numFmt w:val="lowerLetter"/>
      <w:lvlText w:val="%4."/>
      <w:lvlJc w:val="left"/>
      <w:pPr>
        <w:tabs>
          <w:tab w:val="num" w:pos="1080"/>
        </w:tabs>
        <w:ind w:left="108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1440"/>
        </w:tabs>
        <w:ind w:left="144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3CB7239"/>
    <w:multiLevelType w:val="multilevel"/>
    <w:tmpl w:val="89E0EFF8"/>
    <w:lvl w:ilvl="0">
      <w:start w:val="1"/>
      <w:numFmt w:val="decimal"/>
      <w:lvlText w:val="%1"/>
      <w:lvlJc w:val="left"/>
      <w:pPr>
        <w:ind w:left="380" w:hanging="380"/>
      </w:pPr>
      <w:rPr>
        <w:rFonts w:hint="default"/>
        <w:b w:val="0"/>
        <w:bCs/>
        <w:u w:val="none"/>
      </w:rPr>
    </w:lvl>
    <w:lvl w:ilvl="1">
      <w:start w:val="1"/>
      <w:numFmt w:val="decimal"/>
      <w:lvlText w:val="%1.%2"/>
      <w:lvlJc w:val="left"/>
      <w:pPr>
        <w:ind w:left="1080" w:hanging="720"/>
      </w:pPr>
      <w:rPr>
        <w:rFonts w:hint="default"/>
        <w:b w:val="0"/>
        <w:bCs/>
        <w:u w:val="none"/>
      </w:rPr>
    </w:lvl>
    <w:lvl w:ilvl="2">
      <w:start w:val="1"/>
      <w:numFmt w:val="decimal"/>
      <w:lvlText w:val="%1.%2.%3"/>
      <w:lvlJc w:val="left"/>
      <w:pPr>
        <w:ind w:left="1800" w:hanging="720"/>
      </w:pPr>
      <w:rPr>
        <w:rFonts w:hint="default"/>
        <w:b w:val="0"/>
        <w:bCs w:val="0"/>
        <w:u w:val="none"/>
      </w:rPr>
    </w:lvl>
    <w:lvl w:ilvl="3">
      <w:start w:val="1"/>
      <w:numFmt w:val="decimal"/>
      <w:lvlText w:val="%1.%2.%3.%4"/>
      <w:lvlJc w:val="left"/>
      <w:pPr>
        <w:ind w:left="2160" w:hanging="1080"/>
      </w:pPr>
      <w:rPr>
        <w:rFonts w:hint="default"/>
        <w:b/>
        <w:u w:val="single"/>
      </w:rPr>
    </w:lvl>
    <w:lvl w:ilvl="4">
      <w:start w:val="1"/>
      <w:numFmt w:val="decimal"/>
      <w:lvlText w:val="%1.%2.%3.%4.%5"/>
      <w:lvlJc w:val="left"/>
      <w:pPr>
        <w:ind w:left="2880" w:hanging="144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 w15:restartNumberingAfterBreak="0">
    <w:nsid w:val="49342635"/>
    <w:multiLevelType w:val="hybridMultilevel"/>
    <w:tmpl w:val="6D141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6388285">
    <w:abstractNumId w:val="0"/>
  </w:num>
  <w:num w:numId="2" w16cid:durableId="1212501381">
    <w:abstractNumId w:val="2"/>
  </w:num>
  <w:num w:numId="3" w16cid:durableId="900138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75"/>
    <w:rsid w:val="00122283"/>
    <w:rsid w:val="001C7E0B"/>
    <w:rsid w:val="00554E75"/>
    <w:rsid w:val="00702C37"/>
    <w:rsid w:val="00A24378"/>
    <w:rsid w:val="00A91231"/>
    <w:rsid w:val="00BB2797"/>
    <w:rsid w:val="00DC2234"/>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F16B"/>
  <w15:chartTrackingRefBased/>
  <w15:docId w15:val="{9CBDB894-F19A-254E-A524-569991C7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TH"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E75"/>
    <w:rPr>
      <w:rFonts w:ascii="Arial" w:eastAsia="Times New Roman" w:hAnsi="Arial" w:cs="Angsana New"/>
      <w:kern w:val="0"/>
      <w:szCs w:val="20"/>
      <w:lang w:val="en-US" w:bidi="ar-SA"/>
      <w14:ligatures w14:val="none"/>
    </w:rPr>
  </w:style>
  <w:style w:type="paragraph" w:styleId="Heading1">
    <w:name w:val="heading 1"/>
    <w:basedOn w:val="Normal"/>
    <w:next w:val="Normal"/>
    <w:link w:val="Heading1Char"/>
    <w:uiPriority w:val="9"/>
    <w:qFormat/>
    <w:rsid w:val="00554E75"/>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554E75"/>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554E75"/>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554E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4E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4E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4E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4E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4E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E75"/>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554E75"/>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554E75"/>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554E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4E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4E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4E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4E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4E75"/>
    <w:rPr>
      <w:rFonts w:eastAsiaTheme="majorEastAsia" w:cstheme="majorBidi"/>
      <w:color w:val="272727" w:themeColor="text1" w:themeTint="D8"/>
    </w:rPr>
  </w:style>
  <w:style w:type="paragraph" w:styleId="Title">
    <w:name w:val="Title"/>
    <w:basedOn w:val="Normal"/>
    <w:next w:val="Normal"/>
    <w:link w:val="TitleChar"/>
    <w:qFormat/>
    <w:rsid w:val="00554E75"/>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554E75"/>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554E75"/>
    <w:pPr>
      <w:numPr>
        <w:ilvl w:val="1"/>
      </w:numPr>
      <w:spacing w:after="160"/>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554E75"/>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554E7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54E75"/>
    <w:rPr>
      <w:rFonts w:cs="Angsana New"/>
      <w:i/>
      <w:iCs/>
      <w:color w:val="404040" w:themeColor="text1" w:themeTint="BF"/>
    </w:rPr>
  </w:style>
  <w:style w:type="paragraph" w:styleId="ListParagraph">
    <w:name w:val="List Paragraph"/>
    <w:basedOn w:val="Normal"/>
    <w:uiPriority w:val="34"/>
    <w:qFormat/>
    <w:rsid w:val="00554E75"/>
    <w:pPr>
      <w:ind w:left="720"/>
      <w:contextualSpacing/>
    </w:pPr>
  </w:style>
  <w:style w:type="character" w:styleId="IntenseEmphasis">
    <w:name w:val="Intense Emphasis"/>
    <w:basedOn w:val="DefaultParagraphFont"/>
    <w:uiPriority w:val="21"/>
    <w:qFormat/>
    <w:rsid w:val="00554E75"/>
    <w:rPr>
      <w:i/>
      <w:iCs/>
      <w:color w:val="0F4761" w:themeColor="accent1" w:themeShade="BF"/>
    </w:rPr>
  </w:style>
  <w:style w:type="paragraph" w:styleId="IntenseQuote">
    <w:name w:val="Intense Quote"/>
    <w:basedOn w:val="Normal"/>
    <w:next w:val="Normal"/>
    <w:link w:val="IntenseQuoteChar"/>
    <w:uiPriority w:val="30"/>
    <w:qFormat/>
    <w:rsid w:val="00554E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4E75"/>
    <w:rPr>
      <w:rFonts w:cs="Angsana New"/>
      <w:i/>
      <w:iCs/>
      <w:color w:val="0F4761" w:themeColor="accent1" w:themeShade="BF"/>
    </w:rPr>
  </w:style>
  <w:style w:type="character" w:styleId="IntenseReference">
    <w:name w:val="Intense Reference"/>
    <w:basedOn w:val="DefaultParagraphFont"/>
    <w:uiPriority w:val="32"/>
    <w:qFormat/>
    <w:rsid w:val="00554E75"/>
    <w:rPr>
      <w:b/>
      <w:bCs/>
      <w:smallCaps/>
      <w:color w:val="0F4761" w:themeColor="accent1" w:themeShade="BF"/>
      <w:spacing w:val="5"/>
    </w:rPr>
  </w:style>
  <w:style w:type="paragraph" w:styleId="Header">
    <w:name w:val="header"/>
    <w:basedOn w:val="Normal"/>
    <w:link w:val="HeaderChar"/>
    <w:rsid w:val="00554E75"/>
    <w:pPr>
      <w:tabs>
        <w:tab w:val="center" w:pos="4320"/>
        <w:tab w:val="right" w:pos="8640"/>
      </w:tabs>
    </w:pPr>
  </w:style>
  <w:style w:type="character" w:customStyle="1" w:styleId="HeaderChar">
    <w:name w:val="Header Char"/>
    <w:basedOn w:val="DefaultParagraphFont"/>
    <w:link w:val="Header"/>
    <w:rsid w:val="00554E75"/>
    <w:rPr>
      <w:rFonts w:ascii="Arial" w:eastAsia="Times New Roman" w:hAnsi="Arial" w:cs="Angsana New"/>
      <w:kern w:val="0"/>
      <w:szCs w:val="20"/>
      <w:lang w:val="en-US" w:bidi="ar-SA"/>
      <w14:ligatures w14:val="none"/>
    </w:rPr>
  </w:style>
  <w:style w:type="paragraph" w:styleId="Footer">
    <w:name w:val="footer"/>
    <w:basedOn w:val="Normal"/>
    <w:link w:val="FooterChar"/>
    <w:uiPriority w:val="99"/>
    <w:unhideWhenUsed/>
    <w:rsid w:val="00554E75"/>
    <w:pPr>
      <w:tabs>
        <w:tab w:val="center" w:pos="4680"/>
        <w:tab w:val="right" w:pos="9360"/>
      </w:tabs>
    </w:pPr>
  </w:style>
  <w:style w:type="character" w:customStyle="1" w:styleId="FooterChar">
    <w:name w:val="Footer Char"/>
    <w:basedOn w:val="DefaultParagraphFont"/>
    <w:link w:val="Footer"/>
    <w:uiPriority w:val="99"/>
    <w:rsid w:val="00554E75"/>
    <w:rPr>
      <w:rFonts w:ascii="Arial" w:eastAsia="Times New Roman" w:hAnsi="Arial" w:cs="Angsana New"/>
      <w:kern w:val="0"/>
      <w:szCs w:val="2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2024-04-11T03:40:00Z</dcterms:created>
  <dcterms:modified xsi:type="dcterms:W3CDTF">2024-04-11T03:58:00Z</dcterms:modified>
</cp:coreProperties>
</file>