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DEDF" w14:textId="35B21F6A" w:rsidR="00F341F2" w:rsidRDefault="00F341F2" w:rsidP="00F341F2">
      <w:pPr>
        <w:spacing w:after="120"/>
        <w:jc w:val="center"/>
        <w:rPr>
          <w:rFonts w:ascii="Arial" w:hAnsi="Arial" w:cs="Arial"/>
          <w:b/>
          <w:bCs/>
          <w:szCs w:val="24"/>
          <w:u w:val="single"/>
          <w:lang w:val="en-US"/>
        </w:rPr>
      </w:pPr>
      <w:r>
        <w:rPr>
          <w:rFonts w:ascii="Arial" w:hAnsi="Arial" w:cs="Arial"/>
          <w:b/>
          <w:bCs/>
          <w:szCs w:val="24"/>
          <w:u w:val="single"/>
          <w:lang w:val="en-US"/>
        </w:rPr>
        <w:t xml:space="preserve">Sunday, </w:t>
      </w:r>
      <w:r w:rsidR="001567B8">
        <w:rPr>
          <w:rFonts w:ascii="Arial" w:hAnsi="Arial" w:cs="Arial"/>
          <w:b/>
          <w:bCs/>
          <w:szCs w:val="24"/>
          <w:u w:val="single"/>
          <w:lang w:val="en-US"/>
        </w:rPr>
        <w:t>21</w:t>
      </w:r>
      <w:r>
        <w:rPr>
          <w:rFonts w:ascii="Arial" w:hAnsi="Arial" w:cs="Arial"/>
          <w:b/>
          <w:bCs/>
          <w:szCs w:val="24"/>
          <w:u w:val="single"/>
          <w:lang w:val="en-US"/>
        </w:rPr>
        <w:t xml:space="preserve"> April 2024</w:t>
      </w:r>
    </w:p>
    <w:p w14:paraId="53C32703" w14:textId="0EF1BC7F" w:rsidR="00F341F2" w:rsidRPr="00F341F2" w:rsidRDefault="00F341F2" w:rsidP="00F341F2">
      <w:pPr>
        <w:spacing w:after="120"/>
        <w:jc w:val="center"/>
        <w:rPr>
          <w:rFonts w:ascii="Arial" w:hAnsi="Arial" w:cs="Arial"/>
          <w:b/>
          <w:bCs/>
          <w:szCs w:val="24"/>
          <w:u w:val="single"/>
          <w:lang w:val="en-US"/>
        </w:rPr>
      </w:pPr>
      <w:r w:rsidRPr="00F341F2">
        <w:rPr>
          <w:rFonts w:ascii="Arial" w:hAnsi="Arial" w:cs="Arial"/>
          <w:b/>
          <w:bCs/>
          <w:szCs w:val="24"/>
          <w:u w:val="single"/>
          <w:lang w:val="en-US"/>
        </w:rPr>
        <w:t>Arise &amp; Build Series</w:t>
      </w:r>
      <w:r>
        <w:rPr>
          <w:rFonts w:ascii="Arial" w:hAnsi="Arial" w:cs="Arial"/>
          <w:b/>
          <w:bCs/>
          <w:szCs w:val="24"/>
          <w:u w:val="single"/>
          <w:lang w:val="en-US"/>
        </w:rPr>
        <w:t xml:space="preserve"> - </w:t>
      </w:r>
      <w:r w:rsidRPr="00F341F2">
        <w:rPr>
          <w:rFonts w:ascii="Arial" w:hAnsi="Arial" w:cs="Arial"/>
          <w:b/>
          <w:bCs/>
          <w:szCs w:val="24"/>
          <w:u w:val="single"/>
          <w:lang w:val="en-US"/>
        </w:rPr>
        <w:t xml:space="preserve">Part 2: The Harvest is </w:t>
      </w:r>
      <w:r w:rsidR="00FC680A">
        <w:rPr>
          <w:rFonts w:ascii="Arial" w:hAnsi="Arial" w:cs="Arial"/>
          <w:b/>
          <w:bCs/>
          <w:szCs w:val="24"/>
          <w:u w:val="single"/>
          <w:lang w:val="en-US"/>
        </w:rPr>
        <w:t>All Around Us</w:t>
      </w:r>
    </w:p>
    <w:p w14:paraId="03B6A74B" w14:textId="77777777" w:rsidR="00F341F2" w:rsidRDefault="00F341F2" w:rsidP="00F341F2">
      <w:pPr>
        <w:spacing w:after="120"/>
        <w:rPr>
          <w:rFonts w:ascii="Arial" w:hAnsi="Arial" w:cs="Arial"/>
          <w:b/>
          <w:bCs/>
          <w:szCs w:val="24"/>
          <w:u w:val="single"/>
          <w:lang w:val="en-US"/>
        </w:rPr>
      </w:pPr>
    </w:p>
    <w:p w14:paraId="00BC8B6A" w14:textId="3D912148" w:rsidR="00F341F2" w:rsidRPr="00F341F2" w:rsidRDefault="00F341F2" w:rsidP="00F341F2">
      <w:pPr>
        <w:spacing w:after="120"/>
        <w:rPr>
          <w:rFonts w:ascii="Arial" w:hAnsi="Arial" w:cs="Arial"/>
          <w:szCs w:val="24"/>
          <w:lang w:val="en-US"/>
        </w:rPr>
      </w:pPr>
      <w:r w:rsidRPr="00F341F2">
        <w:rPr>
          <w:rFonts w:ascii="Arial" w:hAnsi="Arial" w:cs="Arial"/>
          <w:szCs w:val="24"/>
          <w:lang w:val="en-US"/>
        </w:rPr>
        <w:t xml:space="preserve">God wants us to know that there is a harvest ready to be reaped now. There are possibly millions in Bangkok and the surrounding areas that are ready to receive Christ. </w:t>
      </w:r>
    </w:p>
    <w:p w14:paraId="5C3D1582" w14:textId="77777777" w:rsidR="00F341F2" w:rsidRPr="00F341F2" w:rsidRDefault="00F341F2" w:rsidP="00F341F2">
      <w:pPr>
        <w:spacing w:after="120"/>
        <w:rPr>
          <w:rFonts w:ascii="Arial" w:hAnsi="Arial" w:cs="Arial"/>
          <w:szCs w:val="24"/>
          <w:lang w:val="en-US"/>
        </w:rPr>
      </w:pPr>
      <w:r w:rsidRPr="00F341F2">
        <w:rPr>
          <w:rFonts w:ascii="Arial" w:hAnsi="Arial" w:cs="Arial"/>
          <w:szCs w:val="24"/>
          <w:u w:val="single"/>
          <w:lang w:val="en-US"/>
        </w:rPr>
        <w:t>Truth to take hold of:</w:t>
      </w:r>
      <w:r w:rsidRPr="00F341F2">
        <w:rPr>
          <w:rFonts w:ascii="Arial" w:hAnsi="Arial" w:cs="Arial"/>
          <w:szCs w:val="24"/>
          <w:lang w:val="en-US"/>
        </w:rPr>
        <w:t xml:space="preserve"> There are people all around us ready to be saved and we are sent to win them to Jesus. </w:t>
      </w:r>
    </w:p>
    <w:p w14:paraId="7239036E" w14:textId="77777777" w:rsidR="00F341F2" w:rsidRPr="00F341F2" w:rsidRDefault="00F341F2" w:rsidP="00F341F2">
      <w:pPr>
        <w:spacing w:after="120"/>
        <w:rPr>
          <w:rFonts w:ascii="Arial" w:hAnsi="Arial" w:cs="Arial"/>
          <w:szCs w:val="24"/>
          <w:lang w:val="en-US"/>
        </w:rPr>
      </w:pPr>
      <w:r w:rsidRPr="00F341F2">
        <w:rPr>
          <w:rFonts w:ascii="Arial" w:hAnsi="Arial" w:cs="Arial"/>
          <w:szCs w:val="24"/>
          <w:lang w:val="en-US"/>
        </w:rPr>
        <w:t>John 4:34-38</w:t>
      </w:r>
    </w:p>
    <w:p w14:paraId="2A0A4464" w14:textId="77777777" w:rsidR="00F341F2" w:rsidRPr="00F341F2" w:rsidRDefault="00F341F2" w:rsidP="00F341F2">
      <w:pPr>
        <w:spacing w:after="120"/>
        <w:rPr>
          <w:rFonts w:ascii="Arial" w:hAnsi="Arial" w:cs="Arial"/>
          <w:szCs w:val="24"/>
          <w:lang w:val="en-US"/>
        </w:rPr>
      </w:pPr>
    </w:p>
    <w:p w14:paraId="559F0149" w14:textId="4EE28351" w:rsidR="00F341F2" w:rsidRPr="00F341F2" w:rsidRDefault="00F341F2" w:rsidP="00F341F2">
      <w:pPr>
        <w:pStyle w:val="ListParagraph"/>
        <w:numPr>
          <w:ilvl w:val="0"/>
          <w:numId w:val="1"/>
        </w:numPr>
        <w:spacing w:after="120"/>
        <w:ind w:left="360" w:hanging="360"/>
        <w:contextualSpacing w:val="0"/>
        <w:rPr>
          <w:rFonts w:ascii="Arial" w:hAnsi="Arial" w:cs="Arial"/>
          <w:i/>
          <w:iCs/>
          <w:szCs w:val="24"/>
          <w:lang w:val="en-US"/>
        </w:rPr>
      </w:pPr>
      <w:r w:rsidRPr="00F341F2">
        <w:rPr>
          <w:rFonts w:ascii="Arial" w:hAnsi="Arial" w:cs="Arial"/>
          <w:szCs w:val="24"/>
          <w:lang w:val="en-US"/>
        </w:rPr>
        <w:t>Jesus placed a high priority on winning the lost - John 4:34</w:t>
      </w:r>
      <w:r w:rsidRPr="00F341F2">
        <w:rPr>
          <w:rFonts w:ascii="Arial" w:hAnsi="Arial" w:cs="Arial"/>
          <w:i/>
          <w:iCs/>
          <w:szCs w:val="24"/>
          <w:lang w:val="en-US"/>
        </w:rPr>
        <w:t xml:space="preserve"> </w:t>
      </w:r>
    </w:p>
    <w:p w14:paraId="500135AB" w14:textId="77777777" w:rsidR="00F341F2" w:rsidRPr="00F341F2" w:rsidRDefault="00F341F2" w:rsidP="00F341F2">
      <w:pPr>
        <w:pStyle w:val="ListParagraph"/>
        <w:numPr>
          <w:ilvl w:val="1"/>
          <w:numId w:val="2"/>
        </w:numPr>
        <w:spacing w:after="120"/>
        <w:contextualSpacing w:val="0"/>
        <w:rPr>
          <w:rFonts w:ascii="Arial" w:hAnsi="Arial" w:cs="Arial"/>
          <w:i/>
          <w:iCs/>
          <w:szCs w:val="24"/>
          <w:lang w:val="en-US"/>
        </w:rPr>
      </w:pPr>
      <w:r w:rsidRPr="00F341F2">
        <w:rPr>
          <w:rFonts w:ascii="Arial" w:hAnsi="Arial" w:cs="Arial"/>
          <w:szCs w:val="24"/>
          <w:lang w:val="en-US"/>
        </w:rPr>
        <w:t>Jesus said his food was to do the will of God – 1 Timothy 2:4</w:t>
      </w:r>
    </w:p>
    <w:p w14:paraId="03B6B721" w14:textId="77777777" w:rsidR="00F341F2" w:rsidRPr="00F341F2" w:rsidRDefault="00F341F2" w:rsidP="00F341F2">
      <w:pPr>
        <w:pStyle w:val="ListParagraph"/>
        <w:numPr>
          <w:ilvl w:val="1"/>
          <w:numId w:val="2"/>
        </w:numPr>
        <w:spacing w:after="120"/>
        <w:contextualSpacing w:val="0"/>
        <w:rPr>
          <w:rFonts w:ascii="Arial" w:hAnsi="Arial" w:cs="Arial"/>
          <w:i/>
          <w:iCs/>
          <w:szCs w:val="24"/>
          <w:lang w:val="en-US"/>
        </w:rPr>
      </w:pPr>
      <w:r w:rsidRPr="00F341F2">
        <w:rPr>
          <w:rFonts w:ascii="Arial" w:hAnsi="Arial" w:cs="Arial"/>
          <w:szCs w:val="24"/>
          <w:lang w:val="en-US"/>
        </w:rPr>
        <w:t>Jesus was sent to seek and save the lost – Luke 19:10</w:t>
      </w:r>
      <w:r w:rsidRPr="00F341F2">
        <w:rPr>
          <w:rFonts w:ascii="Arial" w:hAnsi="Arial" w:cs="Arial"/>
          <w:i/>
          <w:iCs/>
          <w:szCs w:val="24"/>
          <w:lang w:val="en-US"/>
        </w:rPr>
        <w:t xml:space="preserve"> “for the Son of Man has come to seek and to save that which was lost." </w:t>
      </w:r>
    </w:p>
    <w:p w14:paraId="139C245D" w14:textId="77777777" w:rsidR="00F341F2" w:rsidRPr="00F341F2" w:rsidRDefault="00F341F2" w:rsidP="00F341F2">
      <w:pPr>
        <w:spacing w:after="120"/>
        <w:ind w:left="360"/>
        <w:rPr>
          <w:rFonts w:ascii="Arial" w:hAnsi="Arial" w:cs="Arial"/>
          <w:szCs w:val="24"/>
          <w:lang w:val="en-US"/>
        </w:rPr>
      </w:pPr>
    </w:p>
    <w:p w14:paraId="7178679F" w14:textId="2DA2BC4D" w:rsidR="00F341F2" w:rsidRPr="00F341F2" w:rsidRDefault="00F341F2" w:rsidP="00F341F2">
      <w:pPr>
        <w:pStyle w:val="ListParagraph"/>
        <w:numPr>
          <w:ilvl w:val="0"/>
          <w:numId w:val="2"/>
        </w:numPr>
        <w:spacing w:after="120"/>
        <w:contextualSpacing w:val="0"/>
        <w:rPr>
          <w:rFonts w:ascii="Arial" w:hAnsi="Arial" w:cs="Arial"/>
          <w:i/>
          <w:iCs/>
          <w:szCs w:val="24"/>
          <w:lang w:val="en-US"/>
        </w:rPr>
      </w:pPr>
      <w:r w:rsidRPr="00F341F2">
        <w:rPr>
          <w:rFonts w:ascii="Arial" w:hAnsi="Arial" w:cs="Arial"/>
          <w:szCs w:val="24"/>
          <w:lang w:val="en-US"/>
        </w:rPr>
        <w:t>We are living in the midst of an abundant harvest - John 4:35</w:t>
      </w:r>
      <w:r w:rsidRPr="00F341F2">
        <w:rPr>
          <w:rFonts w:ascii="Arial" w:hAnsi="Arial" w:cs="Arial"/>
          <w:i/>
          <w:iCs/>
          <w:szCs w:val="24"/>
          <w:lang w:val="en-US"/>
        </w:rPr>
        <w:t xml:space="preserve"> </w:t>
      </w:r>
    </w:p>
    <w:p w14:paraId="332C2078" w14:textId="77777777" w:rsidR="00F341F2" w:rsidRPr="00F341F2" w:rsidRDefault="00F341F2" w:rsidP="00F341F2">
      <w:pPr>
        <w:pStyle w:val="ListParagraph"/>
        <w:numPr>
          <w:ilvl w:val="1"/>
          <w:numId w:val="2"/>
        </w:numPr>
        <w:spacing w:after="120"/>
        <w:contextualSpacing w:val="0"/>
        <w:rPr>
          <w:rFonts w:ascii="Arial" w:hAnsi="Arial" w:cs="Arial"/>
          <w:i/>
          <w:iCs/>
          <w:szCs w:val="24"/>
          <w:lang w:val="en-US"/>
        </w:rPr>
      </w:pPr>
      <w:r w:rsidRPr="00F341F2">
        <w:rPr>
          <w:rFonts w:ascii="Arial" w:hAnsi="Arial" w:cs="Arial"/>
          <w:szCs w:val="24"/>
          <w:lang w:val="en-US"/>
        </w:rPr>
        <w:t>Look with the eyes of faith – Hebrews 11:1</w:t>
      </w:r>
    </w:p>
    <w:p w14:paraId="2964FE4F" w14:textId="77777777" w:rsidR="00F341F2" w:rsidRPr="00F341F2" w:rsidRDefault="00F341F2" w:rsidP="00F341F2">
      <w:pPr>
        <w:pStyle w:val="ListParagraph"/>
        <w:numPr>
          <w:ilvl w:val="1"/>
          <w:numId w:val="2"/>
        </w:numPr>
        <w:spacing w:after="120"/>
        <w:contextualSpacing w:val="0"/>
        <w:rPr>
          <w:rFonts w:ascii="Arial" w:hAnsi="Arial" w:cs="Arial"/>
          <w:i/>
          <w:iCs/>
          <w:szCs w:val="24"/>
          <w:lang w:val="en-US"/>
        </w:rPr>
      </w:pPr>
      <w:r w:rsidRPr="00F341F2">
        <w:rPr>
          <w:rFonts w:ascii="Arial" w:hAnsi="Arial" w:cs="Arial"/>
          <w:szCs w:val="24"/>
          <w:lang w:val="en-US"/>
        </w:rPr>
        <w:t>There is an abundant harvest in Thailand ready to be reaped today –</w:t>
      </w:r>
      <w:r w:rsidRPr="00F341F2">
        <w:rPr>
          <w:rFonts w:ascii="Arial" w:hAnsi="Arial" w:cs="Arial"/>
          <w:i/>
          <w:iCs/>
          <w:szCs w:val="24"/>
          <w:lang w:val="en-US"/>
        </w:rPr>
        <w:t xml:space="preserve"> </w:t>
      </w:r>
      <w:r w:rsidRPr="00F341F2">
        <w:rPr>
          <w:rFonts w:ascii="Arial" w:hAnsi="Arial" w:cs="Arial"/>
          <w:szCs w:val="24"/>
          <w:lang w:val="en-US"/>
        </w:rPr>
        <w:t xml:space="preserve">Matthew 9:37 </w:t>
      </w:r>
      <w:r w:rsidRPr="00F341F2">
        <w:rPr>
          <w:rFonts w:ascii="Arial" w:hAnsi="Arial" w:cs="Arial"/>
          <w:i/>
          <w:iCs/>
          <w:szCs w:val="24"/>
          <w:lang w:val="en-US"/>
        </w:rPr>
        <w:t>“Then He said to His disciples, "The harvest truly is plentiful, but the laborers are few.”</w:t>
      </w:r>
    </w:p>
    <w:p w14:paraId="171A8A38" w14:textId="6148BEBD" w:rsidR="00F341F2" w:rsidRPr="00F341F2" w:rsidRDefault="00F341F2" w:rsidP="00F341F2">
      <w:pPr>
        <w:pStyle w:val="ListParagraph"/>
        <w:numPr>
          <w:ilvl w:val="0"/>
          <w:numId w:val="2"/>
        </w:numPr>
        <w:spacing w:after="120"/>
        <w:contextualSpacing w:val="0"/>
        <w:rPr>
          <w:rFonts w:ascii="Arial" w:hAnsi="Arial" w:cs="Arial"/>
          <w:i/>
          <w:iCs/>
          <w:szCs w:val="24"/>
          <w:lang w:val="en-US"/>
        </w:rPr>
      </w:pPr>
      <w:r w:rsidRPr="00F341F2">
        <w:rPr>
          <w:rFonts w:ascii="Arial" w:hAnsi="Arial" w:cs="Arial"/>
          <w:szCs w:val="24"/>
          <w:lang w:val="en-US"/>
        </w:rPr>
        <w:t>You can impact eternity - John 4:36</w:t>
      </w:r>
      <w:r w:rsidRPr="00F341F2">
        <w:rPr>
          <w:rFonts w:ascii="Arial" w:hAnsi="Arial" w:cs="Arial"/>
          <w:i/>
          <w:iCs/>
          <w:szCs w:val="24"/>
          <w:lang w:val="en-US"/>
        </w:rPr>
        <w:t xml:space="preserve"> </w:t>
      </w:r>
    </w:p>
    <w:p w14:paraId="703547E7" w14:textId="77777777" w:rsidR="00F341F2" w:rsidRPr="00F341F2" w:rsidRDefault="00F341F2" w:rsidP="00F341F2">
      <w:pPr>
        <w:pStyle w:val="ListParagraph"/>
        <w:numPr>
          <w:ilvl w:val="1"/>
          <w:numId w:val="2"/>
        </w:numPr>
        <w:spacing w:after="120"/>
        <w:contextualSpacing w:val="0"/>
        <w:rPr>
          <w:rFonts w:ascii="Arial" w:hAnsi="Arial" w:cs="Arial"/>
          <w:i/>
          <w:iCs/>
          <w:szCs w:val="24"/>
          <w:lang w:val="en-US"/>
        </w:rPr>
      </w:pPr>
      <w:r w:rsidRPr="00F341F2">
        <w:rPr>
          <w:rFonts w:ascii="Arial" w:hAnsi="Arial" w:cs="Arial"/>
          <w:szCs w:val="24"/>
          <w:lang w:val="en-US"/>
        </w:rPr>
        <w:t>We should live our lives for eternity - 1 Timothy 4:8 (how does this verse connect with 1 Tim. 2:4?)</w:t>
      </w:r>
    </w:p>
    <w:p w14:paraId="74B2C033" w14:textId="77777777" w:rsidR="00F341F2" w:rsidRPr="00F341F2" w:rsidRDefault="00F341F2" w:rsidP="00F341F2">
      <w:pPr>
        <w:pStyle w:val="ListParagraph"/>
        <w:numPr>
          <w:ilvl w:val="1"/>
          <w:numId w:val="2"/>
        </w:numPr>
        <w:spacing w:after="120"/>
        <w:rPr>
          <w:rFonts w:ascii="Arial" w:hAnsi="Arial" w:cs="Arial"/>
          <w:i/>
          <w:iCs/>
          <w:szCs w:val="24"/>
          <w:lang w:val="en-US"/>
        </w:rPr>
      </w:pPr>
      <w:r w:rsidRPr="00F341F2">
        <w:rPr>
          <w:rFonts w:ascii="Arial" w:hAnsi="Arial" w:cs="Arial"/>
          <w:szCs w:val="24"/>
          <w:lang w:val="en-US"/>
        </w:rPr>
        <w:t>Live your life wisely - Proverbs 11:30</w:t>
      </w:r>
      <w:r w:rsidRPr="00F341F2">
        <w:rPr>
          <w:rFonts w:ascii="Arial" w:hAnsi="Arial" w:cs="Arial"/>
          <w:i/>
          <w:iCs/>
          <w:szCs w:val="24"/>
          <w:lang w:val="en-US"/>
        </w:rPr>
        <w:t xml:space="preserve"> “The fruit of the righteous is a tree of life, And he who wins souls is wise.”</w:t>
      </w:r>
    </w:p>
    <w:p w14:paraId="088452D3" w14:textId="77777777" w:rsidR="00F341F2" w:rsidRPr="00F341F2" w:rsidRDefault="00F341F2" w:rsidP="00F341F2">
      <w:pPr>
        <w:spacing w:after="120"/>
        <w:rPr>
          <w:rFonts w:ascii="Arial" w:hAnsi="Arial" w:cs="Arial"/>
          <w:szCs w:val="24"/>
          <w:lang w:val="en-US"/>
        </w:rPr>
      </w:pPr>
    </w:p>
    <w:p w14:paraId="1EEDD6D5" w14:textId="1E88E38B" w:rsidR="00F341F2" w:rsidRPr="00F341F2" w:rsidRDefault="00F341F2" w:rsidP="00F341F2">
      <w:pPr>
        <w:pStyle w:val="ListParagraph"/>
        <w:numPr>
          <w:ilvl w:val="0"/>
          <w:numId w:val="2"/>
        </w:numPr>
        <w:spacing w:after="120"/>
        <w:contextualSpacing w:val="0"/>
        <w:rPr>
          <w:rFonts w:ascii="Arial" w:hAnsi="Arial" w:cs="Arial"/>
          <w:i/>
          <w:iCs/>
          <w:szCs w:val="24"/>
          <w:lang w:val="en-US"/>
        </w:rPr>
      </w:pPr>
      <w:r w:rsidRPr="00F341F2">
        <w:rPr>
          <w:rFonts w:ascii="Arial" w:hAnsi="Arial" w:cs="Arial"/>
          <w:szCs w:val="24"/>
          <w:lang w:val="en-US"/>
        </w:rPr>
        <w:t>You, too, are sent - John 4:37-38</w:t>
      </w:r>
      <w:r w:rsidRPr="00F341F2">
        <w:rPr>
          <w:rFonts w:ascii="Arial" w:hAnsi="Arial" w:cs="Arial"/>
          <w:i/>
          <w:iCs/>
          <w:szCs w:val="24"/>
          <w:lang w:val="en-US"/>
        </w:rPr>
        <w:t xml:space="preserve"> </w:t>
      </w:r>
    </w:p>
    <w:p w14:paraId="25576ACB" w14:textId="77777777" w:rsidR="00F341F2" w:rsidRPr="00F341F2" w:rsidRDefault="00F341F2" w:rsidP="00F341F2">
      <w:pPr>
        <w:pStyle w:val="ListParagraph"/>
        <w:numPr>
          <w:ilvl w:val="1"/>
          <w:numId w:val="2"/>
        </w:numPr>
        <w:spacing w:after="120"/>
        <w:contextualSpacing w:val="0"/>
        <w:rPr>
          <w:rFonts w:ascii="Arial" w:hAnsi="Arial" w:cs="Arial"/>
          <w:i/>
          <w:iCs/>
          <w:szCs w:val="24"/>
          <w:lang w:val="en-US"/>
        </w:rPr>
      </w:pPr>
      <w:r w:rsidRPr="00F341F2">
        <w:rPr>
          <w:rFonts w:ascii="Arial" w:hAnsi="Arial" w:cs="Arial"/>
          <w:szCs w:val="24"/>
          <w:lang w:val="en-US"/>
        </w:rPr>
        <w:t>Jesus said, “Go” - Mark 16:15</w:t>
      </w:r>
      <w:r w:rsidRPr="00F341F2">
        <w:rPr>
          <w:rFonts w:ascii="Arial" w:hAnsi="Arial" w:cs="Arial"/>
          <w:i/>
          <w:iCs/>
          <w:szCs w:val="24"/>
          <w:lang w:val="en-US"/>
        </w:rPr>
        <w:t xml:space="preserve">: “Go into all the world and preach the Gospel…” </w:t>
      </w:r>
    </w:p>
    <w:p w14:paraId="25A8B72E" w14:textId="77777777" w:rsidR="00F341F2" w:rsidRPr="00F341F2" w:rsidRDefault="00F341F2" w:rsidP="00F341F2">
      <w:pPr>
        <w:spacing w:after="120"/>
        <w:rPr>
          <w:rFonts w:ascii="Arial" w:hAnsi="Arial" w:cs="Arial"/>
          <w:i/>
          <w:iCs/>
          <w:szCs w:val="24"/>
          <w:lang w:val="en-US"/>
        </w:rPr>
      </w:pPr>
    </w:p>
    <w:p w14:paraId="03606999" w14:textId="0E252EF9" w:rsidR="00F341F2" w:rsidRPr="00F341F2" w:rsidRDefault="00F341F2" w:rsidP="00F341F2">
      <w:pPr>
        <w:spacing w:after="120"/>
        <w:rPr>
          <w:rFonts w:ascii="Arial" w:hAnsi="Arial" w:cs="Arial"/>
          <w:szCs w:val="24"/>
          <w:lang w:val="en-US"/>
        </w:rPr>
      </w:pPr>
      <w:r w:rsidRPr="00F341F2">
        <w:rPr>
          <w:rFonts w:ascii="Arial" w:hAnsi="Arial" w:cs="Arial"/>
          <w:szCs w:val="24"/>
          <w:u w:val="single"/>
          <w:lang w:val="en-US"/>
        </w:rPr>
        <w:t>Conclusion:</w:t>
      </w:r>
      <w:r w:rsidRPr="00F341F2">
        <w:rPr>
          <w:rFonts w:ascii="Arial" w:hAnsi="Arial" w:cs="Arial"/>
          <w:szCs w:val="24"/>
          <w:lang w:val="en-US"/>
        </w:rPr>
        <w:t xml:space="preserve"> God wants us to prioritize winning the lost. Believe that the harvest is all around you. Choose to live for eternity, not just for the temporal blessings of this life. Choose to obey Jesus and go. Every Christian must make the choice to obey Jesus and go reap the harvest.</w:t>
      </w:r>
    </w:p>
    <w:p w14:paraId="24BFB520" w14:textId="77777777" w:rsidR="00F341F2" w:rsidRPr="00F341F2" w:rsidRDefault="00F341F2" w:rsidP="00F341F2">
      <w:pPr>
        <w:spacing w:after="120"/>
        <w:rPr>
          <w:rFonts w:ascii="Arial" w:hAnsi="Arial" w:cs="Arial"/>
          <w:szCs w:val="24"/>
          <w:lang w:val="en-US"/>
        </w:rPr>
      </w:pPr>
      <w:r w:rsidRPr="00F341F2">
        <w:rPr>
          <w:rFonts w:ascii="Arial" w:hAnsi="Arial" w:cs="Arial"/>
          <w:szCs w:val="24"/>
          <w:lang w:val="en-US"/>
        </w:rPr>
        <w:t xml:space="preserve">What have you chosen? </w:t>
      </w:r>
    </w:p>
    <w:p w14:paraId="69945C59" w14:textId="77777777" w:rsidR="00F341F2" w:rsidRPr="00F341F2" w:rsidRDefault="00F341F2" w:rsidP="00F341F2">
      <w:pPr>
        <w:spacing w:after="120"/>
        <w:rPr>
          <w:rFonts w:ascii="Arial" w:hAnsi="Arial" w:cs="Arial"/>
          <w:szCs w:val="24"/>
          <w:lang w:val="en-US"/>
        </w:rPr>
      </w:pPr>
    </w:p>
    <w:p w14:paraId="7BA7A65C" w14:textId="77777777" w:rsidR="00F341F2" w:rsidRPr="00F341F2" w:rsidRDefault="00F341F2" w:rsidP="00F341F2">
      <w:pPr>
        <w:spacing w:after="120"/>
        <w:rPr>
          <w:rFonts w:ascii="Arial" w:hAnsi="Arial" w:cs="Arial"/>
          <w:szCs w:val="24"/>
          <w:lang w:val="en-US"/>
        </w:rPr>
      </w:pPr>
      <w:r w:rsidRPr="00F341F2">
        <w:rPr>
          <w:rFonts w:ascii="Arial" w:hAnsi="Arial" w:cs="Arial"/>
          <w:szCs w:val="24"/>
          <w:u w:val="single"/>
          <w:lang w:val="en-US"/>
        </w:rPr>
        <w:t>Discussion Questions:</w:t>
      </w:r>
    </w:p>
    <w:p w14:paraId="69A60411" w14:textId="77777777" w:rsidR="00F341F2" w:rsidRPr="00F341F2" w:rsidRDefault="00F341F2" w:rsidP="00F341F2">
      <w:pPr>
        <w:pStyle w:val="ListParagraph"/>
        <w:numPr>
          <w:ilvl w:val="0"/>
          <w:numId w:val="3"/>
        </w:numPr>
        <w:spacing w:after="120"/>
        <w:rPr>
          <w:rFonts w:ascii="Arial" w:hAnsi="Arial" w:cs="Arial"/>
          <w:szCs w:val="24"/>
          <w:lang w:val="en-US"/>
        </w:rPr>
      </w:pPr>
      <w:r w:rsidRPr="00F341F2">
        <w:rPr>
          <w:rFonts w:ascii="Arial" w:hAnsi="Arial" w:cs="Arial"/>
          <w:szCs w:val="24"/>
          <w:lang w:val="en-US"/>
        </w:rPr>
        <w:t xml:space="preserve">What has Jesus sent us to do? </w:t>
      </w:r>
    </w:p>
    <w:p w14:paraId="20F6E88E" w14:textId="77777777" w:rsidR="00F341F2" w:rsidRPr="00F341F2" w:rsidRDefault="00F341F2" w:rsidP="00F341F2">
      <w:pPr>
        <w:pStyle w:val="ListParagraph"/>
        <w:numPr>
          <w:ilvl w:val="0"/>
          <w:numId w:val="3"/>
        </w:numPr>
        <w:spacing w:after="120"/>
        <w:rPr>
          <w:rFonts w:ascii="Arial" w:hAnsi="Arial" w:cs="Arial"/>
          <w:szCs w:val="24"/>
          <w:lang w:val="en-US"/>
        </w:rPr>
      </w:pPr>
      <w:r w:rsidRPr="00F341F2">
        <w:rPr>
          <w:rFonts w:ascii="Arial" w:hAnsi="Arial" w:cs="Arial"/>
          <w:szCs w:val="24"/>
          <w:lang w:val="en-US"/>
        </w:rPr>
        <w:t>How can we know that there is an abundant harvest ready to be reaped today?</w:t>
      </w:r>
    </w:p>
    <w:p w14:paraId="3B444409" w14:textId="77777777" w:rsidR="00F341F2" w:rsidRPr="00F341F2" w:rsidRDefault="00F341F2" w:rsidP="00F341F2">
      <w:pPr>
        <w:pStyle w:val="ListParagraph"/>
        <w:numPr>
          <w:ilvl w:val="0"/>
          <w:numId w:val="3"/>
        </w:numPr>
        <w:spacing w:after="120"/>
        <w:rPr>
          <w:rFonts w:ascii="Arial" w:hAnsi="Arial" w:cs="Arial"/>
          <w:szCs w:val="24"/>
          <w:lang w:val="en-US"/>
        </w:rPr>
      </w:pPr>
      <w:r w:rsidRPr="00F341F2">
        <w:rPr>
          <w:rFonts w:ascii="Arial" w:hAnsi="Arial" w:cs="Arial"/>
          <w:szCs w:val="24"/>
          <w:lang w:val="en-US"/>
        </w:rPr>
        <w:t>How does reaping the harvest affect your life?</w:t>
      </w:r>
    </w:p>
    <w:p w14:paraId="5E17818D" w14:textId="77777777" w:rsidR="00DC2234" w:rsidRPr="00F341F2" w:rsidRDefault="00DC2234">
      <w:pPr>
        <w:rPr>
          <w:szCs w:val="24"/>
          <w:lang w:val="en-US"/>
        </w:rPr>
      </w:pPr>
    </w:p>
    <w:sectPr w:rsidR="00DC2234" w:rsidRPr="00F341F2" w:rsidSect="002C07A7">
      <w:pgSz w:w="11904" w:h="1683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7B"/>
    <w:multiLevelType w:val="multilevel"/>
    <w:tmpl w:val="9E8E590A"/>
    <w:lvl w:ilvl="0">
      <w:start w:val="1"/>
      <w:numFmt w:val="decimal"/>
      <w:lvlText w:val="%1"/>
      <w:lvlJc w:val="left"/>
      <w:pPr>
        <w:ind w:left="380" w:hanging="380"/>
      </w:pPr>
      <w:rPr>
        <w:rFonts w:hint="default"/>
        <w:b w:val="0"/>
        <w:bCs w:val="0"/>
        <w:i w:val="0"/>
        <w:iCs w:val="0"/>
      </w:rPr>
    </w:lvl>
    <w:lvl w:ilvl="1">
      <w:start w:val="1"/>
      <w:numFmt w:val="decimal"/>
      <w:lvlText w:val="%1.%2"/>
      <w:lvlJc w:val="left"/>
      <w:pPr>
        <w:ind w:left="1080" w:hanging="720"/>
      </w:pPr>
      <w:rPr>
        <w:rFonts w:hint="default"/>
        <w:b w:val="0"/>
        <w:bCs w:val="0"/>
        <w:i w:val="0"/>
        <w:iCs w:val="0"/>
      </w:rPr>
    </w:lvl>
    <w:lvl w:ilvl="2">
      <w:start w:val="1"/>
      <w:numFmt w:val="decimal"/>
      <w:lvlText w:val="%1.%2.%3"/>
      <w:lvlJc w:val="left"/>
      <w:pPr>
        <w:ind w:left="1800" w:hanging="720"/>
      </w:pPr>
      <w:rPr>
        <w:rFonts w:hint="default"/>
        <w:b w:val="0"/>
        <w:bCs w:val="0"/>
        <w:i w:val="0"/>
        <w:iCs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AAB3D68"/>
    <w:multiLevelType w:val="hybridMultilevel"/>
    <w:tmpl w:val="984AE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DF4CB5"/>
    <w:multiLevelType w:val="hybridMultilevel"/>
    <w:tmpl w:val="D5FCA0AE"/>
    <w:lvl w:ilvl="0" w:tplc="BFE68146">
      <w:start w:val="1"/>
      <w:numFmt w:val="decimal"/>
      <w:lvlText w:val="%1"/>
      <w:lvlJc w:val="left"/>
      <w:pPr>
        <w:ind w:left="720" w:hanging="720"/>
      </w:pPr>
      <w:rPr>
        <w:rFonts w:hint="default"/>
        <w:b w:val="0"/>
        <w:bCs/>
        <w:i w:val="0"/>
        <w:u w:val="none"/>
      </w:rPr>
    </w:lvl>
    <w:lvl w:ilvl="1" w:tplc="A0E29462">
      <w:start w:val="1"/>
      <w:numFmt w:val="lowerLetter"/>
      <w:lvlText w:val="%2."/>
      <w:lvlJc w:val="left"/>
      <w:pPr>
        <w:ind w:left="1080" w:hanging="360"/>
      </w:pPr>
      <w:rPr>
        <w:i w:val="0"/>
        <w:i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0020431">
    <w:abstractNumId w:val="2"/>
  </w:num>
  <w:num w:numId="2" w16cid:durableId="1625232570">
    <w:abstractNumId w:val="0"/>
  </w:num>
  <w:num w:numId="3" w16cid:durableId="130484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F2"/>
    <w:rsid w:val="001567B8"/>
    <w:rsid w:val="002C07A7"/>
    <w:rsid w:val="005D7EE2"/>
    <w:rsid w:val="00BB2797"/>
    <w:rsid w:val="00DC2234"/>
    <w:rsid w:val="00F341F2"/>
    <w:rsid w:val="00FC680A"/>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6C361F9A"/>
  <w15:chartTrackingRefBased/>
  <w15:docId w15:val="{9AF85F37-B21C-924F-B61F-F9ACEB80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F2"/>
    <w:rPr>
      <w:rFonts w:cs="Angsana New"/>
    </w:rPr>
  </w:style>
  <w:style w:type="paragraph" w:styleId="Heading1">
    <w:name w:val="heading 1"/>
    <w:basedOn w:val="Normal"/>
    <w:next w:val="Normal"/>
    <w:link w:val="Heading1Char"/>
    <w:uiPriority w:val="9"/>
    <w:qFormat/>
    <w:rsid w:val="00F341F2"/>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F341F2"/>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F341F2"/>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F341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41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41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41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41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41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1F2"/>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F341F2"/>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F341F2"/>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F341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41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41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41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41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41F2"/>
    <w:rPr>
      <w:rFonts w:eastAsiaTheme="majorEastAsia" w:cstheme="majorBidi"/>
      <w:color w:val="272727" w:themeColor="text1" w:themeTint="D8"/>
    </w:rPr>
  </w:style>
  <w:style w:type="paragraph" w:styleId="Title">
    <w:name w:val="Title"/>
    <w:basedOn w:val="Normal"/>
    <w:next w:val="Normal"/>
    <w:link w:val="TitleChar"/>
    <w:uiPriority w:val="10"/>
    <w:qFormat/>
    <w:rsid w:val="00F341F2"/>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F341F2"/>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F341F2"/>
    <w:pPr>
      <w:numPr>
        <w:ilvl w:val="1"/>
      </w:numPr>
      <w:spacing w:after="160"/>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F341F2"/>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F341F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341F2"/>
    <w:rPr>
      <w:rFonts w:cs="Angsana New"/>
      <w:i/>
      <w:iCs/>
      <w:color w:val="404040" w:themeColor="text1" w:themeTint="BF"/>
    </w:rPr>
  </w:style>
  <w:style w:type="paragraph" w:styleId="ListParagraph">
    <w:name w:val="List Paragraph"/>
    <w:basedOn w:val="Normal"/>
    <w:uiPriority w:val="34"/>
    <w:qFormat/>
    <w:rsid w:val="00F341F2"/>
    <w:pPr>
      <w:ind w:left="720"/>
      <w:contextualSpacing/>
    </w:pPr>
  </w:style>
  <w:style w:type="character" w:styleId="IntenseEmphasis">
    <w:name w:val="Intense Emphasis"/>
    <w:basedOn w:val="DefaultParagraphFont"/>
    <w:uiPriority w:val="21"/>
    <w:qFormat/>
    <w:rsid w:val="00F341F2"/>
    <w:rPr>
      <w:i/>
      <w:iCs/>
      <w:color w:val="0F4761" w:themeColor="accent1" w:themeShade="BF"/>
    </w:rPr>
  </w:style>
  <w:style w:type="paragraph" w:styleId="IntenseQuote">
    <w:name w:val="Intense Quote"/>
    <w:basedOn w:val="Normal"/>
    <w:next w:val="Normal"/>
    <w:link w:val="IntenseQuoteChar"/>
    <w:uiPriority w:val="30"/>
    <w:qFormat/>
    <w:rsid w:val="00F341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41F2"/>
    <w:rPr>
      <w:rFonts w:cs="Angsana New"/>
      <w:i/>
      <w:iCs/>
      <w:color w:val="0F4761" w:themeColor="accent1" w:themeShade="BF"/>
    </w:rPr>
  </w:style>
  <w:style w:type="character" w:styleId="IntenseReference">
    <w:name w:val="Intense Reference"/>
    <w:basedOn w:val="DefaultParagraphFont"/>
    <w:uiPriority w:val="32"/>
    <w:qFormat/>
    <w:rsid w:val="00F341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2024-04-10T02:01:00Z</dcterms:created>
  <dcterms:modified xsi:type="dcterms:W3CDTF">2024-04-11T04:06:00Z</dcterms:modified>
</cp:coreProperties>
</file>