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4423A" w14:textId="77777777" w:rsidR="00321EF2" w:rsidRPr="00321EF2" w:rsidRDefault="00321EF2" w:rsidP="00321EF2">
      <w:pPr>
        <w:spacing w:after="120"/>
        <w:jc w:val="center"/>
        <w:outlineLvl w:val="0"/>
        <w:rPr>
          <w:rFonts w:ascii="Arial" w:hAnsi="Arial"/>
          <w:b/>
          <w:bCs/>
          <w:color w:val="000000" w:themeColor="text1"/>
          <w:sz w:val="22"/>
          <w:szCs w:val="22"/>
          <w:u w:val="single"/>
        </w:rPr>
      </w:pPr>
      <w:r w:rsidRPr="00321EF2">
        <w:rPr>
          <w:rFonts w:ascii="Arial" w:hAnsi="Arial"/>
          <w:b/>
          <w:bCs/>
          <w:color w:val="000000" w:themeColor="text1"/>
          <w:sz w:val="22"/>
          <w:szCs w:val="22"/>
          <w:u w:val="single"/>
        </w:rPr>
        <w:t>Sunday, 18 July 2021</w:t>
      </w:r>
    </w:p>
    <w:p w14:paraId="739D85A8" w14:textId="77777777" w:rsidR="00321EF2" w:rsidRPr="00321EF2" w:rsidRDefault="00321EF2" w:rsidP="00321EF2">
      <w:pPr>
        <w:spacing w:after="120"/>
        <w:jc w:val="center"/>
        <w:outlineLvl w:val="0"/>
        <w:rPr>
          <w:rFonts w:ascii="Arial" w:hAnsi="Arial"/>
          <w:b/>
          <w:bCs/>
          <w:color w:val="000000" w:themeColor="text1"/>
          <w:sz w:val="22"/>
          <w:szCs w:val="22"/>
          <w:u w:val="single"/>
        </w:rPr>
      </w:pPr>
      <w:r w:rsidRPr="00321EF2">
        <w:rPr>
          <w:rFonts w:ascii="Arial" w:hAnsi="Arial"/>
          <w:b/>
          <w:bCs/>
          <w:color w:val="000000" w:themeColor="text1"/>
          <w:sz w:val="22"/>
          <w:szCs w:val="22"/>
          <w:u w:val="single"/>
        </w:rPr>
        <w:t xml:space="preserve">What Do You Say? Series - Part 3: </w:t>
      </w:r>
      <w:r w:rsidRPr="00321EF2">
        <w:rPr>
          <w:rFonts w:ascii="Arial" w:hAnsi="Arial"/>
          <w:b/>
          <w:bCs/>
          <w:color w:val="000000" w:themeColor="text1"/>
          <w:sz w:val="22"/>
          <w:szCs w:val="22"/>
          <w:u w:val="single"/>
        </w:rPr>
        <w:t>You Can Enter the Promised Land</w:t>
      </w:r>
    </w:p>
    <w:p w14:paraId="7D1D6F05" w14:textId="77777777" w:rsidR="00321EF2" w:rsidRPr="00321EF2" w:rsidRDefault="00321EF2" w:rsidP="00321EF2">
      <w:pPr>
        <w:spacing w:after="120"/>
        <w:rPr>
          <w:rFonts w:ascii="Arial" w:hAnsi="Arial"/>
          <w:b/>
          <w:bCs/>
          <w:color w:val="000000" w:themeColor="text1"/>
          <w:sz w:val="22"/>
          <w:szCs w:val="22"/>
          <w:u w:val="single"/>
        </w:rPr>
      </w:pPr>
    </w:p>
    <w:p w14:paraId="6D390FB8" w14:textId="77777777" w:rsidR="00321EF2" w:rsidRPr="00321EF2" w:rsidRDefault="00321EF2" w:rsidP="00321EF2">
      <w:pPr>
        <w:spacing w:after="120"/>
        <w:rPr>
          <w:rFonts w:ascii="Arial" w:hAnsi="Arial"/>
          <w:color w:val="000000" w:themeColor="text1"/>
          <w:sz w:val="22"/>
          <w:szCs w:val="22"/>
        </w:rPr>
      </w:pPr>
      <w:r w:rsidRPr="00321EF2">
        <w:rPr>
          <w:rFonts w:ascii="Arial" w:eastAsia="Times New Roman" w:hAnsi="Arial" w:cs="Times New Roman"/>
          <w:color w:val="000000" w:themeColor="text1"/>
          <w:sz w:val="22"/>
          <w:szCs w:val="22"/>
        </w:rPr>
        <w:t xml:space="preserve">The Promised Land in the Old Testament is a type of the abundant life Jesus came to give us. In the Promised Land story, we can learn why some Christians do not enter the abundant life. </w:t>
      </w:r>
      <w:r w:rsidRPr="00321EF2">
        <w:rPr>
          <w:rFonts w:ascii="Arial" w:hAnsi="Arial"/>
          <w:color w:val="000000" w:themeColor="text1"/>
          <w:sz w:val="22"/>
          <w:szCs w:val="22"/>
        </w:rPr>
        <w:t xml:space="preserve">However, the story of the Promised Land also teaches us three things that we need to do to enter the promise land. </w:t>
      </w:r>
    </w:p>
    <w:p w14:paraId="411CFE41" w14:textId="77777777" w:rsidR="00321EF2" w:rsidRPr="00321EF2" w:rsidRDefault="00321EF2" w:rsidP="00321EF2">
      <w:pPr>
        <w:spacing w:after="120"/>
        <w:rPr>
          <w:rFonts w:ascii="Arial" w:hAnsi="Arial"/>
          <w:color w:val="000000" w:themeColor="text1"/>
          <w:sz w:val="22"/>
          <w:szCs w:val="22"/>
        </w:rPr>
      </w:pPr>
    </w:p>
    <w:p w14:paraId="1052D98F" w14:textId="77777777" w:rsidR="00321EF2" w:rsidRPr="00321EF2" w:rsidRDefault="00321EF2" w:rsidP="00321EF2">
      <w:pPr>
        <w:pStyle w:val="ListParagraph"/>
        <w:numPr>
          <w:ilvl w:val="0"/>
          <w:numId w:val="1"/>
        </w:numPr>
        <w:spacing w:after="120"/>
        <w:contextualSpacing w:val="0"/>
        <w:rPr>
          <w:rFonts w:ascii="Arial" w:hAnsi="Arial"/>
          <w:color w:val="000000" w:themeColor="text1"/>
          <w:sz w:val="22"/>
          <w:szCs w:val="22"/>
        </w:rPr>
      </w:pPr>
      <w:r w:rsidRPr="00321EF2">
        <w:rPr>
          <w:rFonts w:ascii="Arial" w:hAnsi="Arial"/>
          <w:color w:val="000000" w:themeColor="text1"/>
          <w:sz w:val="22"/>
          <w:szCs w:val="22"/>
        </w:rPr>
        <w:t>Walk by faith, not by sight</w:t>
      </w:r>
    </w:p>
    <w:p w14:paraId="55710389" w14:textId="77777777" w:rsidR="00321EF2" w:rsidRPr="00321EF2" w:rsidRDefault="00321EF2" w:rsidP="00321EF2">
      <w:pPr>
        <w:pStyle w:val="ListParagraph"/>
        <w:numPr>
          <w:ilvl w:val="1"/>
          <w:numId w:val="2"/>
        </w:numPr>
        <w:spacing w:after="120"/>
        <w:ind w:left="720" w:hanging="360"/>
        <w:contextualSpacing w:val="0"/>
        <w:rPr>
          <w:rFonts w:ascii="Arial" w:hAnsi="Arial"/>
          <w:color w:val="000000" w:themeColor="text1"/>
          <w:sz w:val="22"/>
          <w:szCs w:val="22"/>
        </w:rPr>
      </w:pPr>
      <w:r w:rsidRPr="00321EF2">
        <w:rPr>
          <w:rFonts w:ascii="Arial" w:hAnsi="Arial"/>
          <w:color w:val="000000" w:themeColor="text1"/>
          <w:sz w:val="22"/>
          <w:szCs w:val="22"/>
        </w:rPr>
        <w:t xml:space="preserve">The ten spies and Israel walked by sight </w:t>
      </w:r>
      <w:r w:rsidRPr="00321EF2">
        <w:rPr>
          <w:rFonts w:ascii="Arial" w:hAnsi="Arial"/>
          <w:color w:val="000000" w:themeColor="text1"/>
          <w:sz w:val="22"/>
          <w:szCs w:val="22"/>
        </w:rPr>
        <w:t>– Numbers 13:25-33</w:t>
      </w:r>
    </w:p>
    <w:p w14:paraId="6BA18EA3" w14:textId="77777777" w:rsidR="00321EF2" w:rsidRDefault="00321EF2" w:rsidP="00321EF2">
      <w:pPr>
        <w:spacing w:after="120"/>
        <w:rPr>
          <w:rFonts w:ascii="Arial" w:hAnsi="Arial"/>
          <w:color w:val="000000" w:themeColor="text1"/>
          <w:sz w:val="22"/>
          <w:szCs w:val="22"/>
        </w:rPr>
      </w:pPr>
    </w:p>
    <w:p w14:paraId="2FE9E453" w14:textId="77777777" w:rsidR="00321EF2" w:rsidRDefault="00321EF2" w:rsidP="00321EF2">
      <w:pPr>
        <w:spacing w:after="120"/>
        <w:rPr>
          <w:rFonts w:ascii="Arial" w:hAnsi="Arial"/>
          <w:color w:val="000000" w:themeColor="text1"/>
          <w:sz w:val="22"/>
          <w:szCs w:val="22"/>
        </w:rPr>
      </w:pPr>
    </w:p>
    <w:p w14:paraId="3AE90737" w14:textId="77777777" w:rsidR="00321EF2" w:rsidRPr="00321EF2" w:rsidRDefault="00321EF2" w:rsidP="00321EF2">
      <w:pPr>
        <w:spacing w:after="120"/>
        <w:rPr>
          <w:rFonts w:ascii="Arial" w:hAnsi="Arial"/>
          <w:color w:val="000000" w:themeColor="text1"/>
          <w:sz w:val="22"/>
          <w:szCs w:val="22"/>
        </w:rPr>
      </w:pPr>
      <w:bookmarkStart w:id="0" w:name="_GoBack"/>
      <w:bookmarkEnd w:id="0"/>
    </w:p>
    <w:p w14:paraId="18C69243" w14:textId="77777777" w:rsidR="00321EF2" w:rsidRPr="00321EF2" w:rsidRDefault="00321EF2" w:rsidP="00321EF2">
      <w:pPr>
        <w:pStyle w:val="ListParagraph"/>
        <w:numPr>
          <w:ilvl w:val="1"/>
          <w:numId w:val="2"/>
        </w:numPr>
        <w:spacing w:after="120"/>
        <w:ind w:left="720" w:hanging="360"/>
        <w:contextualSpacing w:val="0"/>
        <w:rPr>
          <w:rFonts w:ascii="Arial" w:hAnsi="Arial"/>
          <w:color w:val="000000" w:themeColor="text1"/>
          <w:sz w:val="22"/>
          <w:szCs w:val="22"/>
        </w:rPr>
      </w:pPr>
      <w:r w:rsidRPr="00321EF2">
        <w:rPr>
          <w:rFonts w:ascii="Arial" w:hAnsi="Arial"/>
          <w:color w:val="000000" w:themeColor="text1"/>
          <w:sz w:val="22"/>
          <w:szCs w:val="22"/>
        </w:rPr>
        <w:t>Walking by sight affected them in four ways:</w:t>
      </w:r>
    </w:p>
    <w:p w14:paraId="14E5E08B" w14:textId="77777777" w:rsidR="00321EF2" w:rsidRDefault="00321EF2" w:rsidP="00321EF2">
      <w:pPr>
        <w:pStyle w:val="ListParagraph"/>
        <w:numPr>
          <w:ilvl w:val="0"/>
          <w:numId w:val="6"/>
        </w:numPr>
        <w:spacing w:after="120"/>
        <w:contextualSpacing w:val="0"/>
        <w:rPr>
          <w:rFonts w:ascii="Arial" w:hAnsi="Arial"/>
          <w:color w:val="000000" w:themeColor="text1"/>
          <w:sz w:val="22"/>
          <w:szCs w:val="22"/>
        </w:rPr>
      </w:pPr>
      <w:r w:rsidRPr="00321EF2">
        <w:rPr>
          <w:rFonts w:ascii="Arial" w:hAnsi="Arial"/>
          <w:color w:val="000000" w:themeColor="text1"/>
          <w:sz w:val="22"/>
          <w:szCs w:val="22"/>
        </w:rPr>
        <w:t xml:space="preserve">Affected their faith - Numbers 13:31 </w:t>
      </w:r>
    </w:p>
    <w:p w14:paraId="51E403EB" w14:textId="77777777" w:rsidR="00321EF2" w:rsidRPr="00321EF2" w:rsidRDefault="00321EF2" w:rsidP="00321EF2">
      <w:pPr>
        <w:pStyle w:val="ListParagraph"/>
        <w:spacing w:after="120"/>
        <w:ind w:left="1440"/>
        <w:contextualSpacing w:val="0"/>
        <w:rPr>
          <w:rFonts w:ascii="Arial" w:hAnsi="Arial"/>
          <w:color w:val="000000" w:themeColor="text1"/>
          <w:sz w:val="22"/>
          <w:szCs w:val="22"/>
        </w:rPr>
      </w:pPr>
    </w:p>
    <w:p w14:paraId="33773CE4" w14:textId="77777777" w:rsidR="00321EF2" w:rsidRDefault="00321EF2" w:rsidP="00321EF2">
      <w:pPr>
        <w:pStyle w:val="ListParagraph"/>
        <w:numPr>
          <w:ilvl w:val="0"/>
          <w:numId w:val="6"/>
        </w:numPr>
        <w:spacing w:after="120"/>
        <w:contextualSpacing w:val="0"/>
        <w:rPr>
          <w:rFonts w:ascii="Arial" w:hAnsi="Arial"/>
          <w:color w:val="000000" w:themeColor="text1"/>
          <w:sz w:val="22"/>
          <w:szCs w:val="22"/>
        </w:rPr>
      </w:pPr>
      <w:r w:rsidRPr="00321EF2">
        <w:rPr>
          <w:rFonts w:ascii="Arial" w:hAnsi="Arial"/>
          <w:color w:val="000000" w:themeColor="text1"/>
          <w:sz w:val="22"/>
          <w:szCs w:val="22"/>
        </w:rPr>
        <w:t>Affected their thinking and speaking – Numbers 14:3-4</w:t>
      </w:r>
    </w:p>
    <w:p w14:paraId="0067CD99" w14:textId="77777777" w:rsidR="00321EF2" w:rsidRPr="00321EF2" w:rsidRDefault="00321EF2" w:rsidP="00321EF2">
      <w:pPr>
        <w:spacing w:after="120"/>
        <w:rPr>
          <w:rFonts w:ascii="Arial" w:hAnsi="Arial"/>
          <w:color w:val="000000" w:themeColor="text1"/>
          <w:sz w:val="22"/>
          <w:szCs w:val="22"/>
        </w:rPr>
      </w:pPr>
    </w:p>
    <w:p w14:paraId="29472719" w14:textId="77777777" w:rsidR="00321EF2" w:rsidRDefault="00321EF2" w:rsidP="00321EF2">
      <w:pPr>
        <w:pStyle w:val="ListParagraph"/>
        <w:numPr>
          <w:ilvl w:val="0"/>
          <w:numId w:val="6"/>
        </w:numPr>
        <w:spacing w:after="120"/>
        <w:contextualSpacing w:val="0"/>
        <w:rPr>
          <w:rFonts w:ascii="Arial" w:hAnsi="Arial"/>
          <w:color w:val="000000" w:themeColor="text1"/>
          <w:sz w:val="22"/>
          <w:szCs w:val="22"/>
        </w:rPr>
      </w:pPr>
      <w:r w:rsidRPr="00321EF2">
        <w:rPr>
          <w:rFonts w:ascii="Arial" w:hAnsi="Arial"/>
          <w:color w:val="000000" w:themeColor="text1"/>
          <w:sz w:val="22"/>
          <w:szCs w:val="22"/>
        </w:rPr>
        <w:t>They began to rebel against God – Numbers 14:9</w:t>
      </w:r>
    </w:p>
    <w:p w14:paraId="29B3AC9F" w14:textId="77777777" w:rsidR="00321EF2" w:rsidRPr="00321EF2" w:rsidRDefault="00321EF2" w:rsidP="00321EF2">
      <w:pPr>
        <w:spacing w:after="120"/>
        <w:rPr>
          <w:rFonts w:ascii="Arial" w:hAnsi="Arial"/>
          <w:color w:val="000000" w:themeColor="text1"/>
          <w:sz w:val="22"/>
          <w:szCs w:val="22"/>
        </w:rPr>
      </w:pPr>
    </w:p>
    <w:p w14:paraId="6CF21D03" w14:textId="77777777" w:rsidR="00321EF2" w:rsidRPr="00321EF2" w:rsidRDefault="00321EF2" w:rsidP="00321EF2">
      <w:pPr>
        <w:pStyle w:val="ListParagraph"/>
        <w:numPr>
          <w:ilvl w:val="0"/>
          <w:numId w:val="6"/>
        </w:numPr>
        <w:spacing w:after="120"/>
        <w:contextualSpacing w:val="0"/>
        <w:rPr>
          <w:rFonts w:ascii="Arial" w:hAnsi="Arial"/>
          <w:color w:val="000000" w:themeColor="text1"/>
          <w:sz w:val="22"/>
          <w:szCs w:val="22"/>
        </w:rPr>
      </w:pPr>
      <w:r w:rsidRPr="00321EF2">
        <w:rPr>
          <w:rFonts w:ascii="Arial" w:hAnsi="Arial"/>
          <w:color w:val="000000" w:themeColor="text1"/>
          <w:sz w:val="22"/>
          <w:szCs w:val="22"/>
        </w:rPr>
        <w:t>They began to be controlled by fear – Numbers 14:9</w:t>
      </w:r>
    </w:p>
    <w:p w14:paraId="1F4FE059" w14:textId="77777777" w:rsidR="00321EF2" w:rsidRDefault="00321EF2" w:rsidP="00321EF2">
      <w:pPr>
        <w:pStyle w:val="ListParagraph"/>
        <w:spacing w:after="120"/>
        <w:ind w:left="1440"/>
        <w:contextualSpacing w:val="0"/>
        <w:rPr>
          <w:rFonts w:ascii="Arial" w:hAnsi="Arial"/>
          <w:color w:val="000000" w:themeColor="text1"/>
          <w:sz w:val="22"/>
          <w:szCs w:val="22"/>
        </w:rPr>
      </w:pPr>
    </w:p>
    <w:p w14:paraId="565E6B4E" w14:textId="77777777" w:rsidR="00321EF2" w:rsidRDefault="00321EF2" w:rsidP="00321EF2">
      <w:pPr>
        <w:pStyle w:val="ListParagraph"/>
        <w:spacing w:after="120"/>
        <w:ind w:left="1440"/>
        <w:contextualSpacing w:val="0"/>
        <w:rPr>
          <w:rFonts w:ascii="Arial" w:hAnsi="Arial"/>
          <w:color w:val="000000" w:themeColor="text1"/>
          <w:sz w:val="22"/>
          <w:szCs w:val="22"/>
        </w:rPr>
      </w:pPr>
    </w:p>
    <w:p w14:paraId="7F477948" w14:textId="77777777" w:rsidR="00321EF2" w:rsidRPr="00321EF2" w:rsidRDefault="00321EF2" w:rsidP="00321EF2">
      <w:pPr>
        <w:pStyle w:val="ListParagraph"/>
        <w:spacing w:after="120"/>
        <w:ind w:left="1440"/>
        <w:contextualSpacing w:val="0"/>
        <w:rPr>
          <w:rFonts w:ascii="Arial" w:hAnsi="Arial"/>
          <w:color w:val="000000" w:themeColor="text1"/>
          <w:sz w:val="22"/>
          <w:szCs w:val="22"/>
        </w:rPr>
      </w:pPr>
    </w:p>
    <w:p w14:paraId="7404B936" w14:textId="77777777" w:rsidR="00321EF2" w:rsidRPr="00321EF2" w:rsidRDefault="00321EF2" w:rsidP="00321EF2">
      <w:pPr>
        <w:pStyle w:val="ListParagraph"/>
        <w:numPr>
          <w:ilvl w:val="1"/>
          <w:numId w:val="2"/>
        </w:numPr>
        <w:spacing w:after="120"/>
        <w:ind w:left="720" w:hanging="360"/>
        <w:contextualSpacing w:val="0"/>
        <w:rPr>
          <w:rFonts w:ascii="Arial" w:hAnsi="Arial"/>
          <w:color w:val="000000" w:themeColor="text1"/>
          <w:sz w:val="22"/>
          <w:szCs w:val="22"/>
        </w:rPr>
      </w:pPr>
      <w:r w:rsidRPr="00321EF2">
        <w:rPr>
          <w:rFonts w:ascii="Arial" w:hAnsi="Arial"/>
          <w:color w:val="000000" w:themeColor="text1"/>
          <w:sz w:val="22"/>
          <w:szCs w:val="22"/>
        </w:rPr>
        <w:t>Joshua and Caleb walked by faith – Numbers 13:30</w:t>
      </w:r>
      <w:r w:rsidRPr="00321EF2">
        <w:rPr>
          <w:rFonts w:ascii="Arial" w:hAnsi="Arial"/>
          <w:color w:val="000000" w:themeColor="text1"/>
          <w:sz w:val="22"/>
          <w:szCs w:val="22"/>
        </w:rPr>
        <w:t>, 2 Corinthians 4:18, 2 Corinthians 5:7</w:t>
      </w:r>
    </w:p>
    <w:p w14:paraId="744248C5" w14:textId="77777777" w:rsidR="00321EF2" w:rsidRDefault="00321EF2" w:rsidP="00321EF2">
      <w:pPr>
        <w:pStyle w:val="ListParagraph"/>
        <w:spacing w:after="120"/>
        <w:ind w:left="1080"/>
        <w:contextualSpacing w:val="0"/>
        <w:rPr>
          <w:rFonts w:ascii="Arial" w:hAnsi="Arial"/>
          <w:color w:val="000000" w:themeColor="text1"/>
          <w:sz w:val="22"/>
          <w:szCs w:val="22"/>
        </w:rPr>
      </w:pPr>
    </w:p>
    <w:p w14:paraId="2DEEAD05" w14:textId="77777777" w:rsidR="00321EF2" w:rsidRDefault="00321EF2" w:rsidP="00321EF2">
      <w:pPr>
        <w:pStyle w:val="ListParagraph"/>
        <w:spacing w:after="120"/>
        <w:ind w:left="1080"/>
        <w:contextualSpacing w:val="0"/>
        <w:rPr>
          <w:rFonts w:ascii="Arial" w:hAnsi="Arial"/>
          <w:color w:val="000000" w:themeColor="text1"/>
          <w:sz w:val="22"/>
          <w:szCs w:val="22"/>
        </w:rPr>
      </w:pPr>
    </w:p>
    <w:p w14:paraId="3870719B" w14:textId="77777777" w:rsidR="00321EF2" w:rsidRPr="00321EF2" w:rsidRDefault="00321EF2" w:rsidP="00321EF2">
      <w:pPr>
        <w:pStyle w:val="ListParagraph"/>
        <w:spacing w:after="120"/>
        <w:ind w:left="1080"/>
        <w:contextualSpacing w:val="0"/>
        <w:rPr>
          <w:rFonts w:ascii="Arial" w:hAnsi="Arial"/>
          <w:color w:val="000000" w:themeColor="text1"/>
          <w:sz w:val="22"/>
          <w:szCs w:val="22"/>
        </w:rPr>
      </w:pPr>
    </w:p>
    <w:p w14:paraId="4CC32A83" w14:textId="77777777" w:rsidR="00321EF2" w:rsidRPr="00321EF2" w:rsidRDefault="00321EF2" w:rsidP="00321EF2">
      <w:pPr>
        <w:pStyle w:val="ListParagraph"/>
        <w:numPr>
          <w:ilvl w:val="0"/>
          <w:numId w:val="1"/>
        </w:numPr>
        <w:spacing w:after="120"/>
        <w:contextualSpacing w:val="0"/>
        <w:rPr>
          <w:rFonts w:ascii="Arial" w:hAnsi="Arial"/>
          <w:color w:val="000000" w:themeColor="text1"/>
          <w:sz w:val="22"/>
          <w:szCs w:val="22"/>
        </w:rPr>
      </w:pPr>
      <w:r w:rsidRPr="00321EF2">
        <w:rPr>
          <w:rFonts w:ascii="Arial" w:hAnsi="Arial"/>
          <w:color w:val="000000" w:themeColor="text1"/>
          <w:sz w:val="22"/>
          <w:szCs w:val="22"/>
        </w:rPr>
        <w:t>Boldly speak what you believe</w:t>
      </w:r>
    </w:p>
    <w:p w14:paraId="7642D04F" w14:textId="77777777" w:rsidR="00321EF2" w:rsidRDefault="00321EF2" w:rsidP="00321EF2">
      <w:pPr>
        <w:pStyle w:val="ListParagraph"/>
        <w:numPr>
          <w:ilvl w:val="1"/>
          <w:numId w:val="3"/>
        </w:numPr>
        <w:spacing w:after="120"/>
        <w:ind w:left="720" w:hanging="360"/>
        <w:contextualSpacing w:val="0"/>
        <w:rPr>
          <w:rFonts w:ascii="Arial" w:hAnsi="Arial"/>
          <w:color w:val="000000" w:themeColor="text1"/>
          <w:sz w:val="22"/>
          <w:szCs w:val="22"/>
        </w:rPr>
      </w:pPr>
      <w:r w:rsidRPr="00321EF2">
        <w:rPr>
          <w:rFonts w:ascii="Arial" w:hAnsi="Arial"/>
          <w:color w:val="000000" w:themeColor="text1"/>
          <w:sz w:val="22"/>
          <w:szCs w:val="22"/>
        </w:rPr>
        <w:t xml:space="preserve">Joshua and Caleb boldly spoke in line with God’s promises </w:t>
      </w:r>
      <w:r w:rsidRPr="00321EF2">
        <w:rPr>
          <w:rFonts w:ascii="Arial" w:hAnsi="Arial"/>
          <w:color w:val="000000" w:themeColor="text1"/>
          <w:sz w:val="22"/>
          <w:szCs w:val="22"/>
        </w:rPr>
        <w:t xml:space="preserve">- </w:t>
      </w:r>
      <w:r w:rsidRPr="00321EF2">
        <w:rPr>
          <w:rFonts w:ascii="Arial" w:hAnsi="Arial"/>
          <w:color w:val="000000" w:themeColor="text1"/>
          <w:sz w:val="22"/>
          <w:szCs w:val="22"/>
        </w:rPr>
        <w:t xml:space="preserve">Numbers 13:30, </w:t>
      </w:r>
      <w:r w:rsidRPr="00321EF2">
        <w:rPr>
          <w:rFonts w:ascii="Arial" w:hAnsi="Arial"/>
          <w:color w:val="000000" w:themeColor="text1"/>
          <w:sz w:val="22"/>
          <w:szCs w:val="22"/>
        </w:rPr>
        <w:t xml:space="preserve">Numbers </w:t>
      </w:r>
      <w:r w:rsidRPr="00321EF2">
        <w:rPr>
          <w:rFonts w:ascii="Arial" w:hAnsi="Arial"/>
          <w:color w:val="000000" w:themeColor="text1"/>
          <w:sz w:val="22"/>
          <w:szCs w:val="22"/>
        </w:rPr>
        <w:t>14:6-10</w:t>
      </w:r>
      <w:r w:rsidRPr="00321EF2">
        <w:rPr>
          <w:rFonts w:ascii="Arial" w:hAnsi="Arial"/>
          <w:color w:val="000000" w:themeColor="text1"/>
          <w:sz w:val="22"/>
          <w:szCs w:val="22"/>
        </w:rPr>
        <w:t xml:space="preserve">, </w:t>
      </w:r>
      <w:r w:rsidRPr="00321EF2">
        <w:rPr>
          <w:rFonts w:ascii="Arial" w:hAnsi="Arial"/>
          <w:color w:val="000000" w:themeColor="text1"/>
          <w:sz w:val="22"/>
          <w:szCs w:val="22"/>
        </w:rPr>
        <w:t>Hebrews 10:35</w:t>
      </w:r>
    </w:p>
    <w:p w14:paraId="7C3E560A" w14:textId="77777777" w:rsidR="00321EF2" w:rsidRDefault="00321EF2" w:rsidP="00321EF2">
      <w:pPr>
        <w:spacing w:after="120"/>
        <w:ind w:left="360"/>
        <w:rPr>
          <w:rFonts w:ascii="Arial" w:hAnsi="Arial"/>
          <w:color w:val="000000" w:themeColor="text1"/>
          <w:sz w:val="22"/>
          <w:szCs w:val="22"/>
        </w:rPr>
      </w:pPr>
    </w:p>
    <w:p w14:paraId="7E77BAD6" w14:textId="77777777" w:rsidR="00321EF2" w:rsidRDefault="00321EF2" w:rsidP="00321EF2">
      <w:pPr>
        <w:spacing w:after="120"/>
        <w:ind w:left="360"/>
        <w:rPr>
          <w:rFonts w:ascii="Arial" w:hAnsi="Arial"/>
          <w:color w:val="000000" w:themeColor="text1"/>
          <w:sz w:val="22"/>
          <w:szCs w:val="22"/>
        </w:rPr>
      </w:pPr>
    </w:p>
    <w:p w14:paraId="524791A9" w14:textId="77777777" w:rsidR="00321EF2" w:rsidRPr="00321EF2" w:rsidRDefault="00321EF2" w:rsidP="00321EF2">
      <w:pPr>
        <w:spacing w:after="120"/>
        <w:ind w:left="360"/>
        <w:rPr>
          <w:rFonts w:ascii="Arial" w:hAnsi="Arial"/>
          <w:color w:val="000000" w:themeColor="text1"/>
          <w:sz w:val="22"/>
          <w:szCs w:val="22"/>
        </w:rPr>
      </w:pPr>
    </w:p>
    <w:p w14:paraId="1EABEC38" w14:textId="77777777" w:rsidR="00321EF2" w:rsidRDefault="00321EF2" w:rsidP="00321EF2">
      <w:pPr>
        <w:pStyle w:val="ListParagraph"/>
        <w:numPr>
          <w:ilvl w:val="1"/>
          <w:numId w:val="3"/>
        </w:numPr>
        <w:spacing w:after="120"/>
        <w:ind w:left="720" w:hanging="360"/>
        <w:contextualSpacing w:val="0"/>
        <w:rPr>
          <w:rFonts w:ascii="Arial" w:hAnsi="Arial"/>
          <w:color w:val="000000" w:themeColor="text1"/>
          <w:sz w:val="22"/>
          <w:szCs w:val="22"/>
        </w:rPr>
      </w:pPr>
      <w:r w:rsidRPr="00321EF2">
        <w:rPr>
          <w:rFonts w:ascii="Arial" w:hAnsi="Arial"/>
          <w:color w:val="000000" w:themeColor="text1"/>
          <w:sz w:val="22"/>
          <w:szCs w:val="22"/>
        </w:rPr>
        <w:t>Joshua and Caleb held fast to their confession – Hebrews 4:14</w:t>
      </w:r>
    </w:p>
    <w:p w14:paraId="4491E26E" w14:textId="77777777" w:rsidR="00321EF2" w:rsidRDefault="00321EF2" w:rsidP="00321EF2">
      <w:pPr>
        <w:pStyle w:val="ListParagraph"/>
        <w:spacing w:after="120"/>
        <w:ind w:left="1080"/>
        <w:contextualSpacing w:val="0"/>
        <w:rPr>
          <w:rFonts w:ascii="Arial" w:hAnsi="Arial"/>
          <w:color w:val="000000" w:themeColor="text1"/>
          <w:sz w:val="22"/>
          <w:szCs w:val="22"/>
        </w:rPr>
      </w:pPr>
    </w:p>
    <w:p w14:paraId="2BA877BE" w14:textId="77777777" w:rsidR="00321EF2" w:rsidRDefault="00321EF2" w:rsidP="00321EF2">
      <w:pPr>
        <w:pStyle w:val="ListParagraph"/>
        <w:spacing w:after="120"/>
        <w:ind w:left="1080"/>
        <w:contextualSpacing w:val="0"/>
        <w:rPr>
          <w:rFonts w:ascii="Arial" w:hAnsi="Arial"/>
          <w:color w:val="000000" w:themeColor="text1"/>
          <w:sz w:val="22"/>
          <w:szCs w:val="22"/>
        </w:rPr>
      </w:pPr>
    </w:p>
    <w:p w14:paraId="79068F6F" w14:textId="77777777" w:rsidR="00321EF2" w:rsidRPr="00321EF2" w:rsidRDefault="00321EF2" w:rsidP="00321EF2">
      <w:pPr>
        <w:pStyle w:val="ListParagraph"/>
        <w:spacing w:after="120"/>
        <w:ind w:left="1080"/>
        <w:contextualSpacing w:val="0"/>
        <w:rPr>
          <w:rFonts w:ascii="Arial" w:hAnsi="Arial"/>
          <w:color w:val="000000" w:themeColor="text1"/>
          <w:sz w:val="22"/>
          <w:szCs w:val="22"/>
        </w:rPr>
      </w:pPr>
    </w:p>
    <w:p w14:paraId="0BB9863F" w14:textId="77777777" w:rsidR="00321EF2" w:rsidRPr="00321EF2" w:rsidRDefault="00321EF2" w:rsidP="00321EF2">
      <w:pPr>
        <w:pStyle w:val="ListParagraph"/>
        <w:numPr>
          <w:ilvl w:val="1"/>
          <w:numId w:val="3"/>
        </w:numPr>
        <w:spacing w:after="120"/>
        <w:ind w:left="720" w:hanging="360"/>
        <w:contextualSpacing w:val="0"/>
        <w:rPr>
          <w:rFonts w:ascii="Arial" w:hAnsi="Arial"/>
          <w:color w:val="000000" w:themeColor="text1"/>
          <w:sz w:val="22"/>
          <w:szCs w:val="22"/>
        </w:rPr>
      </w:pPr>
      <w:r w:rsidRPr="00321EF2">
        <w:rPr>
          <w:rFonts w:ascii="Arial" w:hAnsi="Arial"/>
          <w:color w:val="000000" w:themeColor="text1"/>
          <w:sz w:val="22"/>
          <w:szCs w:val="22"/>
        </w:rPr>
        <w:t>In the end - Everyone received according to what they said – Numbers 14:28-30</w:t>
      </w:r>
    </w:p>
    <w:p w14:paraId="675FC82C" w14:textId="77777777" w:rsidR="00321EF2" w:rsidRDefault="00321EF2" w:rsidP="00321EF2">
      <w:pPr>
        <w:spacing w:after="120"/>
        <w:ind w:left="360"/>
        <w:rPr>
          <w:rFonts w:ascii="Arial" w:hAnsi="Arial"/>
          <w:color w:val="000000" w:themeColor="text1"/>
          <w:sz w:val="22"/>
          <w:szCs w:val="22"/>
        </w:rPr>
      </w:pPr>
    </w:p>
    <w:p w14:paraId="608F1D0B" w14:textId="77777777" w:rsidR="00321EF2" w:rsidRPr="00321EF2" w:rsidRDefault="00321EF2" w:rsidP="00321EF2">
      <w:pPr>
        <w:spacing w:after="120"/>
        <w:ind w:left="360"/>
        <w:rPr>
          <w:rFonts w:ascii="Arial" w:hAnsi="Arial"/>
          <w:color w:val="000000" w:themeColor="text1"/>
          <w:sz w:val="22"/>
          <w:szCs w:val="22"/>
        </w:rPr>
      </w:pPr>
    </w:p>
    <w:p w14:paraId="6D5A1FC3" w14:textId="77777777" w:rsidR="00321EF2" w:rsidRDefault="00321EF2" w:rsidP="00321EF2">
      <w:pPr>
        <w:spacing w:after="120"/>
        <w:rPr>
          <w:rFonts w:ascii="Arial" w:hAnsi="Arial"/>
          <w:color w:val="000000" w:themeColor="text1"/>
          <w:sz w:val="22"/>
          <w:szCs w:val="22"/>
        </w:rPr>
      </w:pPr>
    </w:p>
    <w:p w14:paraId="358163D7" w14:textId="77777777" w:rsidR="00321EF2" w:rsidRDefault="00321EF2" w:rsidP="00321EF2">
      <w:pPr>
        <w:spacing w:after="120"/>
        <w:rPr>
          <w:rFonts w:ascii="Arial" w:hAnsi="Arial"/>
          <w:color w:val="000000" w:themeColor="text1"/>
          <w:sz w:val="22"/>
          <w:szCs w:val="22"/>
        </w:rPr>
      </w:pPr>
    </w:p>
    <w:p w14:paraId="3FE00D71" w14:textId="77777777" w:rsidR="00321EF2" w:rsidRDefault="00321EF2" w:rsidP="00321EF2">
      <w:pPr>
        <w:spacing w:after="120"/>
        <w:rPr>
          <w:rFonts w:ascii="Arial" w:hAnsi="Arial"/>
          <w:color w:val="000000" w:themeColor="text1"/>
          <w:sz w:val="22"/>
          <w:szCs w:val="22"/>
        </w:rPr>
      </w:pPr>
    </w:p>
    <w:p w14:paraId="117075D4" w14:textId="77777777" w:rsidR="00321EF2" w:rsidRDefault="00321EF2" w:rsidP="00321EF2">
      <w:pPr>
        <w:spacing w:after="120"/>
        <w:rPr>
          <w:rFonts w:ascii="Arial" w:hAnsi="Arial"/>
          <w:color w:val="000000" w:themeColor="text1"/>
          <w:sz w:val="22"/>
          <w:szCs w:val="22"/>
        </w:rPr>
      </w:pPr>
    </w:p>
    <w:p w14:paraId="22650E53" w14:textId="77777777" w:rsidR="00321EF2" w:rsidRPr="00321EF2" w:rsidRDefault="00321EF2" w:rsidP="00321EF2">
      <w:pPr>
        <w:spacing w:after="120"/>
        <w:rPr>
          <w:rFonts w:ascii="Arial" w:hAnsi="Arial"/>
          <w:color w:val="000000" w:themeColor="text1"/>
          <w:sz w:val="22"/>
          <w:szCs w:val="22"/>
        </w:rPr>
      </w:pPr>
    </w:p>
    <w:p w14:paraId="19E3447F" w14:textId="77777777" w:rsidR="00321EF2" w:rsidRPr="00321EF2" w:rsidRDefault="00321EF2" w:rsidP="00321EF2">
      <w:pPr>
        <w:pStyle w:val="ListParagraph"/>
        <w:numPr>
          <w:ilvl w:val="0"/>
          <w:numId w:val="1"/>
        </w:numPr>
        <w:spacing w:after="120"/>
        <w:contextualSpacing w:val="0"/>
        <w:rPr>
          <w:rFonts w:ascii="Arial" w:hAnsi="Arial"/>
          <w:color w:val="000000" w:themeColor="text1"/>
          <w:sz w:val="22"/>
          <w:szCs w:val="22"/>
        </w:rPr>
      </w:pPr>
      <w:r w:rsidRPr="00321EF2">
        <w:rPr>
          <w:rFonts w:ascii="Arial" w:hAnsi="Arial"/>
          <w:color w:val="000000" w:themeColor="text1"/>
          <w:sz w:val="22"/>
          <w:szCs w:val="22"/>
        </w:rPr>
        <w:t>Realize the choice is yours</w:t>
      </w:r>
    </w:p>
    <w:p w14:paraId="3EC77469" w14:textId="77777777" w:rsidR="00321EF2" w:rsidRDefault="00321EF2" w:rsidP="00321EF2">
      <w:pPr>
        <w:pStyle w:val="ListParagraph"/>
        <w:numPr>
          <w:ilvl w:val="1"/>
          <w:numId w:val="4"/>
        </w:numPr>
        <w:spacing w:after="120"/>
        <w:ind w:left="720" w:hanging="360"/>
        <w:contextualSpacing w:val="0"/>
        <w:rPr>
          <w:rFonts w:ascii="Arial" w:hAnsi="Arial"/>
          <w:color w:val="000000" w:themeColor="text1"/>
          <w:sz w:val="22"/>
          <w:szCs w:val="22"/>
        </w:rPr>
      </w:pPr>
      <w:r w:rsidRPr="00321EF2">
        <w:rPr>
          <w:rFonts w:ascii="Arial" w:hAnsi="Arial"/>
          <w:color w:val="000000" w:themeColor="text1"/>
          <w:sz w:val="22"/>
          <w:szCs w:val="22"/>
        </w:rPr>
        <w:t>You can choose life</w:t>
      </w:r>
      <w:r w:rsidRPr="00321EF2">
        <w:rPr>
          <w:rFonts w:ascii="Arial" w:hAnsi="Arial"/>
          <w:color w:val="000000" w:themeColor="text1"/>
          <w:sz w:val="22"/>
          <w:szCs w:val="22"/>
        </w:rPr>
        <w:t xml:space="preserve"> - </w:t>
      </w:r>
      <w:r w:rsidRPr="00321EF2">
        <w:rPr>
          <w:rFonts w:ascii="Arial" w:hAnsi="Arial"/>
          <w:color w:val="000000" w:themeColor="text1"/>
          <w:sz w:val="22"/>
          <w:szCs w:val="22"/>
        </w:rPr>
        <w:t>Deuteronomy 30:19</w:t>
      </w:r>
    </w:p>
    <w:p w14:paraId="04C9A36F" w14:textId="77777777" w:rsidR="00321EF2" w:rsidRDefault="00321EF2" w:rsidP="00321EF2">
      <w:pPr>
        <w:pStyle w:val="ListParagraph"/>
        <w:spacing w:after="120"/>
        <w:ind w:left="1080"/>
        <w:contextualSpacing w:val="0"/>
        <w:rPr>
          <w:rFonts w:ascii="Arial" w:hAnsi="Arial"/>
          <w:color w:val="000000" w:themeColor="text1"/>
          <w:sz w:val="22"/>
          <w:szCs w:val="22"/>
        </w:rPr>
      </w:pPr>
    </w:p>
    <w:p w14:paraId="468F9125" w14:textId="77777777" w:rsidR="00321EF2" w:rsidRDefault="00321EF2" w:rsidP="00321EF2">
      <w:pPr>
        <w:pStyle w:val="ListParagraph"/>
        <w:spacing w:after="120"/>
        <w:ind w:left="1080"/>
        <w:contextualSpacing w:val="0"/>
        <w:rPr>
          <w:rFonts w:ascii="Arial" w:hAnsi="Arial"/>
          <w:color w:val="000000" w:themeColor="text1"/>
          <w:sz w:val="22"/>
          <w:szCs w:val="22"/>
        </w:rPr>
      </w:pPr>
    </w:p>
    <w:p w14:paraId="0CC01EA6" w14:textId="77777777" w:rsidR="00321EF2" w:rsidRPr="00321EF2" w:rsidRDefault="00321EF2" w:rsidP="00321EF2">
      <w:pPr>
        <w:pStyle w:val="ListParagraph"/>
        <w:spacing w:after="120"/>
        <w:ind w:left="1080"/>
        <w:contextualSpacing w:val="0"/>
        <w:rPr>
          <w:rFonts w:ascii="Arial" w:hAnsi="Arial"/>
          <w:color w:val="000000" w:themeColor="text1"/>
          <w:sz w:val="22"/>
          <w:szCs w:val="22"/>
        </w:rPr>
      </w:pPr>
    </w:p>
    <w:p w14:paraId="4164707D" w14:textId="77777777" w:rsidR="00321EF2" w:rsidRDefault="00321EF2" w:rsidP="00321EF2">
      <w:pPr>
        <w:pStyle w:val="ListParagraph"/>
        <w:numPr>
          <w:ilvl w:val="1"/>
          <w:numId w:val="4"/>
        </w:numPr>
        <w:spacing w:after="120"/>
        <w:ind w:left="720" w:hanging="360"/>
        <w:contextualSpacing w:val="0"/>
        <w:rPr>
          <w:rFonts w:ascii="Arial" w:hAnsi="Arial"/>
          <w:color w:val="000000" w:themeColor="text1"/>
          <w:sz w:val="22"/>
          <w:szCs w:val="22"/>
        </w:rPr>
      </w:pPr>
      <w:r w:rsidRPr="00321EF2">
        <w:rPr>
          <w:rFonts w:ascii="Arial" w:hAnsi="Arial"/>
          <w:color w:val="000000" w:themeColor="text1"/>
          <w:sz w:val="22"/>
          <w:szCs w:val="22"/>
        </w:rPr>
        <w:t xml:space="preserve">Make the right choice in what you say – Proverbs 18:21 </w:t>
      </w:r>
    </w:p>
    <w:p w14:paraId="453C4F5D" w14:textId="77777777" w:rsidR="00321EF2" w:rsidRDefault="00321EF2" w:rsidP="00321EF2">
      <w:pPr>
        <w:pStyle w:val="ListParagraph"/>
        <w:spacing w:after="120"/>
        <w:ind w:left="1080"/>
        <w:contextualSpacing w:val="0"/>
        <w:rPr>
          <w:rFonts w:ascii="Arial" w:hAnsi="Arial"/>
          <w:color w:val="000000" w:themeColor="text1"/>
          <w:sz w:val="22"/>
          <w:szCs w:val="22"/>
        </w:rPr>
      </w:pPr>
    </w:p>
    <w:p w14:paraId="35BD8877" w14:textId="77777777" w:rsidR="00321EF2" w:rsidRDefault="00321EF2" w:rsidP="00321EF2">
      <w:pPr>
        <w:pStyle w:val="ListParagraph"/>
        <w:spacing w:after="120"/>
        <w:ind w:left="1080"/>
        <w:contextualSpacing w:val="0"/>
        <w:rPr>
          <w:rFonts w:ascii="Arial" w:hAnsi="Arial"/>
          <w:color w:val="000000" w:themeColor="text1"/>
          <w:sz w:val="22"/>
          <w:szCs w:val="22"/>
        </w:rPr>
      </w:pPr>
    </w:p>
    <w:p w14:paraId="4329035D" w14:textId="77777777" w:rsidR="00321EF2" w:rsidRPr="00321EF2" w:rsidRDefault="00321EF2" w:rsidP="00321EF2">
      <w:pPr>
        <w:pStyle w:val="ListParagraph"/>
        <w:spacing w:after="120"/>
        <w:ind w:left="1080"/>
        <w:contextualSpacing w:val="0"/>
        <w:rPr>
          <w:rFonts w:ascii="Arial" w:hAnsi="Arial"/>
          <w:color w:val="000000" w:themeColor="text1"/>
          <w:sz w:val="22"/>
          <w:szCs w:val="22"/>
        </w:rPr>
      </w:pPr>
    </w:p>
    <w:p w14:paraId="1772E13A" w14:textId="77777777" w:rsidR="00321EF2" w:rsidRPr="00321EF2" w:rsidRDefault="00321EF2" w:rsidP="00321EF2">
      <w:pPr>
        <w:pStyle w:val="ListParagraph"/>
        <w:numPr>
          <w:ilvl w:val="1"/>
          <w:numId w:val="4"/>
        </w:numPr>
        <w:spacing w:after="120"/>
        <w:ind w:left="720" w:hanging="360"/>
        <w:contextualSpacing w:val="0"/>
        <w:rPr>
          <w:rFonts w:ascii="Arial" w:hAnsi="Arial"/>
          <w:color w:val="000000" w:themeColor="text1"/>
          <w:sz w:val="22"/>
          <w:szCs w:val="22"/>
        </w:rPr>
      </w:pPr>
      <w:r w:rsidRPr="00321EF2">
        <w:rPr>
          <w:rFonts w:ascii="Arial" w:hAnsi="Arial"/>
          <w:color w:val="000000" w:themeColor="text1"/>
          <w:sz w:val="22"/>
          <w:szCs w:val="22"/>
        </w:rPr>
        <w:t>Believe in your heart and say it with your mouth – Mark 11:23</w:t>
      </w:r>
    </w:p>
    <w:p w14:paraId="2D372AC4" w14:textId="77777777" w:rsidR="00321EF2" w:rsidRDefault="00321EF2" w:rsidP="00321EF2">
      <w:pPr>
        <w:spacing w:after="120"/>
        <w:rPr>
          <w:rFonts w:ascii="Arial" w:hAnsi="Arial"/>
          <w:color w:val="000000" w:themeColor="text1"/>
          <w:sz w:val="22"/>
          <w:szCs w:val="22"/>
          <w:u w:val="single"/>
        </w:rPr>
      </w:pPr>
    </w:p>
    <w:p w14:paraId="387059A0" w14:textId="77777777" w:rsidR="00321EF2" w:rsidRDefault="00321EF2" w:rsidP="00321EF2">
      <w:pPr>
        <w:spacing w:after="120"/>
        <w:rPr>
          <w:rFonts w:ascii="Arial" w:hAnsi="Arial"/>
          <w:color w:val="000000" w:themeColor="text1"/>
          <w:sz w:val="22"/>
          <w:szCs w:val="22"/>
          <w:u w:val="single"/>
        </w:rPr>
      </w:pPr>
    </w:p>
    <w:p w14:paraId="492B2059" w14:textId="77777777" w:rsidR="00321EF2" w:rsidRPr="00321EF2" w:rsidRDefault="00321EF2" w:rsidP="00321EF2">
      <w:pPr>
        <w:spacing w:after="120"/>
        <w:rPr>
          <w:rFonts w:ascii="Arial" w:hAnsi="Arial"/>
          <w:color w:val="000000" w:themeColor="text1"/>
          <w:sz w:val="22"/>
          <w:szCs w:val="22"/>
          <w:u w:val="single"/>
        </w:rPr>
      </w:pPr>
    </w:p>
    <w:p w14:paraId="1684CC47" w14:textId="77777777" w:rsidR="00321EF2" w:rsidRPr="00321EF2" w:rsidRDefault="00321EF2" w:rsidP="00321EF2">
      <w:pPr>
        <w:spacing w:after="120"/>
        <w:rPr>
          <w:rFonts w:ascii="Arial" w:hAnsi="Arial"/>
          <w:color w:val="000000" w:themeColor="text1"/>
          <w:sz w:val="22"/>
          <w:szCs w:val="22"/>
        </w:rPr>
      </w:pPr>
      <w:r w:rsidRPr="00321EF2">
        <w:rPr>
          <w:rFonts w:ascii="Arial" w:hAnsi="Arial"/>
          <w:color w:val="000000" w:themeColor="text1"/>
          <w:sz w:val="22"/>
          <w:szCs w:val="22"/>
          <w:u w:val="single"/>
        </w:rPr>
        <w:t>Conclusion:</w:t>
      </w:r>
      <w:r w:rsidRPr="00321EF2">
        <w:rPr>
          <w:rFonts w:ascii="Arial" w:hAnsi="Arial"/>
          <w:color w:val="000000" w:themeColor="text1"/>
          <w:sz w:val="22"/>
          <w:szCs w:val="22"/>
        </w:rPr>
        <w:t xml:space="preserve"> You Can Enter the Promised Land. Your Promised Land is the abundant life Jesus came to give you. Be sure that you are walking by faith and not by sight. Boldly declare the promises of God over your life. Make the right choice by speaking the same as God and you can enter your Promised Land. </w:t>
      </w:r>
    </w:p>
    <w:p w14:paraId="7F9D8061" w14:textId="77777777" w:rsidR="00321EF2" w:rsidRPr="00321EF2" w:rsidRDefault="00321EF2" w:rsidP="00321EF2">
      <w:pPr>
        <w:spacing w:after="120"/>
        <w:rPr>
          <w:rFonts w:ascii="Arial" w:hAnsi="Arial"/>
          <w:color w:val="000000" w:themeColor="text1"/>
          <w:sz w:val="22"/>
          <w:szCs w:val="22"/>
        </w:rPr>
      </w:pPr>
    </w:p>
    <w:p w14:paraId="5852F91B" w14:textId="77777777" w:rsidR="00321EF2" w:rsidRPr="00321EF2" w:rsidRDefault="00321EF2" w:rsidP="00321EF2">
      <w:pPr>
        <w:spacing w:after="120"/>
        <w:outlineLvl w:val="0"/>
        <w:rPr>
          <w:rFonts w:ascii="Arial" w:hAnsi="Arial"/>
          <w:color w:val="000000" w:themeColor="text1"/>
          <w:sz w:val="22"/>
          <w:szCs w:val="22"/>
          <w:u w:val="single"/>
        </w:rPr>
      </w:pPr>
      <w:r w:rsidRPr="00321EF2">
        <w:rPr>
          <w:rFonts w:ascii="Arial" w:hAnsi="Arial"/>
          <w:color w:val="000000" w:themeColor="text1"/>
          <w:sz w:val="22"/>
          <w:szCs w:val="22"/>
          <w:u w:val="single"/>
        </w:rPr>
        <w:t>Discussion Questions:</w:t>
      </w:r>
    </w:p>
    <w:p w14:paraId="022B61FF" w14:textId="77777777" w:rsidR="00321EF2" w:rsidRPr="00321EF2" w:rsidRDefault="00321EF2" w:rsidP="00321EF2">
      <w:pPr>
        <w:pStyle w:val="ListParagraph"/>
        <w:numPr>
          <w:ilvl w:val="0"/>
          <w:numId w:val="5"/>
        </w:numPr>
        <w:spacing w:after="120"/>
        <w:contextualSpacing w:val="0"/>
        <w:rPr>
          <w:rFonts w:ascii="Arial" w:hAnsi="Arial"/>
          <w:color w:val="000000" w:themeColor="text1"/>
          <w:sz w:val="22"/>
          <w:szCs w:val="22"/>
        </w:rPr>
      </w:pPr>
      <w:r w:rsidRPr="00321EF2">
        <w:rPr>
          <w:rFonts w:ascii="Arial" w:hAnsi="Arial"/>
          <w:color w:val="000000" w:themeColor="text1"/>
          <w:sz w:val="22"/>
          <w:szCs w:val="22"/>
        </w:rPr>
        <w:t>Why did Israel not enter the Promised Land?</w:t>
      </w:r>
    </w:p>
    <w:p w14:paraId="555B174D" w14:textId="77777777" w:rsidR="00321EF2" w:rsidRPr="00321EF2" w:rsidRDefault="00321EF2" w:rsidP="00321EF2">
      <w:pPr>
        <w:pStyle w:val="ListParagraph"/>
        <w:numPr>
          <w:ilvl w:val="0"/>
          <w:numId w:val="5"/>
        </w:numPr>
        <w:spacing w:after="120"/>
        <w:contextualSpacing w:val="0"/>
        <w:rPr>
          <w:rFonts w:ascii="Arial" w:hAnsi="Arial"/>
          <w:color w:val="000000" w:themeColor="text1"/>
          <w:sz w:val="22"/>
          <w:szCs w:val="22"/>
        </w:rPr>
      </w:pPr>
      <w:r w:rsidRPr="00321EF2">
        <w:rPr>
          <w:rFonts w:ascii="Arial" w:hAnsi="Arial"/>
          <w:color w:val="000000" w:themeColor="text1"/>
          <w:sz w:val="22"/>
          <w:szCs w:val="22"/>
        </w:rPr>
        <w:t>Why did Joshua and Caleb enter the Promised Land?</w:t>
      </w:r>
    </w:p>
    <w:p w14:paraId="2299D080" w14:textId="77777777" w:rsidR="00321EF2" w:rsidRPr="00321EF2" w:rsidRDefault="00321EF2" w:rsidP="00321EF2">
      <w:pPr>
        <w:pStyle w:val="ListParagraph"/>
        <w:numPr>
          <w:ilvl w:val="0"/>
          <w:numId w:val="5"/>
        </w:numPr>
        <w:spacing w:after="120"/>
        <w:contextualSpacing w:val="0"/>
        <w:rPr>
          <w:rFonts w:ascii="Arial" w:hAnsi="Arial"/>
          <w:color w:val="000000" w:themeColor="text1"/>
          <w:sz w:val="22"/>
          <w:szCs w:val="22"/>
        </w:rPr>
      </w:pPr>
      <w:r w:rsidRPr="00321EF2">
        <w:rPr>
          <w:rFonts w:ascii="Arial" w:hAnsi="Arial"/>
          <w:color w:val="000000" w:themeColor="text1"/>
          <w:sz w:val="22"/>
          <w:szCs w:val="22"/>
        </w:rPr>
        <w:t>How can you choose to enter the Promised Land?</w:t>
      </w:r>
    </w:p>
    <w:p w14:paraId="01E07BB8" w14:textId="77777777" w:rsidR="00444AF5" w:rsidRPr="00321EF2" w:rsidRDefault="00794A15">
      <w:pPr>
        <w:rPr>
          <w:rFonts w:ascii="Arial" w:hAnsi="Arial"/>
          <w:color w:val="000000" w:themeColor="text1"/>
          <w:sz w:val="22"/>
          <w:szCs w:val="22"/>
        </w:rPr>
      </w:pPr>
    </w:p>
    <w:sectPr w:rsidR="00444AF5" w:rsidRPr="00321EF2" w:rsidSect="00321EF2">
      <w:pgSz w:w="11900" w:h="16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C7F78"/>
    <w:multiLevelType w:val="hybridMultilevel"/>
    <w:tmpl w:val="53DCB592"/>
    <w:lvl w:ilvl="0" w:tplc="422AD1DC">
      <w:start w:val="1"/>
      <w:numFmt w:val="decimal"/>
      <w:lvlText w:val="%1."/>
      <w:lvlJc w:val="left"/>
      <w:pPr>
        <w:ind w:left="360" w:hanging="360"/>
      </w:pPr>
      <w:rPr>
        <w:rFonts w:hint="default"/>
        <w:b w:val="0"/>
        <w:bCs w:val="0"/>
      </w:rPr>
    </w:lvl>
    <w:lvl w:ilvl="1" w:tplc="ADC6FD30">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F14724"/>
    <w:multiLevelType w:val="hybridMultilevel"/>
    <w:tmpl w:val="046AC57E"/>
    <w:lvl w:ilvl="0" w:tplc="D250FA6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9B3163"/>
    <w:multiLevelType w:val="hybridMultilevel"/>
    <w:tmpl w:val="A0FEAFD0"/>
    <w:lvl w:ilvl="0" w:tplc="694E6BF0">
      <w:start w:val="1"/>
      <w:numFmt w:val="decimal"/>
      <w:lvlText w:val="%1."/>
      <w:lvlJc w:val="left"/>
      <w:pPr>
        <w:ind w:left="1440" w:hanging="360"/>
      </w:pPr>
      <w:rPr>
        <w:rFonts w:hint="default"/>
        <w:b w:val="0"/>
        <w:bCs/>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047010"/>
    <w:multiLevelType w:val="hybridMultilevel"/>
    <w:tmpl w:val="E4D0B824"/>
    <w:lvl w:ilvl="0" w:tplc="F76455C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04FCF"/>
    <w:multiLevelType w:val="multilevel"/>
    <w:tmpl w:val="1AF23B2A"/>
    <w:lvl w:ilvl="0">
      <w:start w:val="1"/>
      <w:numFmt w:val="decimal"/>
      <w:lvlText w:val="%1"/>
      <w:lvlJc w:val="left"/>
      <w:pPr>
        <w:ind w:left="380" w:hanging="380"/>
      </w:pPr>
      <w:rPr>
        <w:rFonts w:hint="default"/>
        <w:b w:val="0"/>
        <w:i w:val="0"/>
        <w:iCs w:val="0"/>
      </w:rPr>
    </w:lvl>
    <w:lvl w:ilvl="1">
      <w:start w:val="1"/>
      <w:numFmt w:val="decimal"/>
      <w:lvlText w:val="%1.%2"/>
      <w:lvlJc w:val="left"/>
      <w:pPr>
        <w:ind w:left="1080" w:hanging="720"/>
      </w:pPr>
      <w:rPr>
        <w:rFonts w:hint="default"/>
        <w:b w:val="0"/>
        <w:i w:val="0"/>
        <w:iCs w:val="0"/>
      </w:rPr>
    </w:lvl>
    <w:lvl w:ilvl="2">
      <w:start w:val="1"/>
      <w:numFmt w:val="decimal"/>
      <w:lvlText w:val="%3."/>
      <w:lvlJc w:val="left"/>
      <w:pPr>
        <w:ind w:left="1800" w:hanging="720"/>
      </w:pPr>
      <w:rPr>
        <w:rFonts w:ascii="Arial" w:eastAsiaTheme="minorHAnsi" w:hAnsi="Arial" w:cstheme="minorBidi"/>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5">
    <w:nsid w:val="5D177487"/>
    <w:multiLevelType w:val="multilevel"/>
    <w:tmpl w:val="662E7756"/>
    <w:lvl w:ilvl="0">
      <w:start w:val="3"/>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74D264D9"/>
    <w:multiLevelType w:val="hybridMultilevel"/>
    <w:tmpl w:val="9C5E6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2876AF"/>
    <w:multiLevelType w:val="multilevel"/>
    <w:tmpl w:val="E1FABD78"/>
    <w:lvl w:ilvl="0">
      <w:start w:val="2"/>
      <w:numFmt w:val="decimal"/>
      <w:lvlText w:val="%1"/>
      <w:lvlJc w:val="left"/>
      <w:pPr>
        <w:ind w:left="380" w:hanging="38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80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7"/>
  </w:num>
  <w:num w:numId="4">
    <w:abstractNumId w:val="5"/>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F2"/>
    <w:rsid w:val="00136881"/>
    <w:rsid w:val="00321EF2"/>
    <w:rsid w:val="00794A15"/>
    <w:rsid w:val="00D923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7E8A21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1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263</Words>
  <Characters>1505</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Sunday, 18 July 2021</vt:lpstr>
      <vt:lpstr>What Do You Say? Series - Part 3: You Can Enter the Promised Land</vt:lpstr>
      <vt:lpstr>Discussion Questions:</vt:lpstr>
    </vt:vector>
  </TitlesOfParts>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1</cp:revision>
  <dcterms:created xsi:type="dcterms:W3CDTF">2021-07-13T09:17:00Z</dcterms:created>
  <dcterms:modified xsi:type="dcterms:W3CDTF">2021-07-13T09:28:00Z</dcterms:modified>
</cp:coreProperties>
</file>