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1C62C" w14:textId="77777777" w:rsidR="002C0441" w:rsidRDefault="002C0441" w:rsidP="002C0441">
      <w:pPr>
        <w:spacing w:after="120"/>
        <w:jc w:val="center"/>
        <w:outlineLvl w:val="0"/>
        <w:rPr>
          <w:rFonts w:ascii="Arial" w:hAnsi="Arial"/>
          <w:b/>
          <w:bCs/>
          <w:sz w:val="20"/>
          <w:szCs w:val="20"/>
          <w:u w:val="single"/>
        </w:rPr>
      </w:pPr>
      <w:r>
        <w:rPr>
          <w:rFonts w:ascii="Arial" w:hAnsi="Arial"/>
          <w:b/>
          <w:bCs/>
          <w:sz w:val="20"/>
          <w:szCs w:val="20"/>
          <w:u w:val="single"/>
        </w:rPr>
        <w:t>Sunday, October 11, 2020</w:t>
      </w:r>
    </w:p>
    <w:p w14:paraId="4A8C3D6E" w14:textId="0996CE6E" w:rsidR="002C0441" w:rsidRPr="002C0441" w:rsidRDefault="002C0441" w:rsidP="002C0441">
      <w:pPr>
        <w:spacing w:after="120"/>
        <w:jc w:val="center"/>
        <w:outlineLvl w:val="0"/>
        <w:rPr>
          <w:rFonts w:ascii="Arial" w:hAnsi="Arial"/>
          <w:b/>
          <w:bCs/>
          <w:sz w:val="20"/>
          <w:szCs w:val="20"/>
          <w:u w:val="single"/>
        </w:rPr>
      </w:pPr>
      <w:r>
        <w:rPr>
          <w:rFonts w:ascii="Arial" w:hAnsi="Arial"/>
          <w:b/>
          <w:bCs/>
          <w:sz w:val="20"/>
          <w:szCs w:val="20"/>
          <w:u w:val="single"/>
        </w:rPr>
        <w:t>Guidance Series - Part 3</w:t>
      </w:r>
      <w:r w:rsidR="00596CAC">
        <w:rPr>
          <w:rFonts w:ascii="Arial" w:hAnsi="Arial"/>
          <w:b/>
          <w:bCs/>
          <w:sz w:val="20"/>
          <w:szCs w:val="20"/>
          <w:u w:val="single"/>
        </w:rPr>
        <w:t>:</w:t>
      </w:r>
      <w:r w:rsidRPr="002C0441">
        <w:rPr>
          <w:rFonts w:ascii="Arial" w:hAnsi="Arial"/>
          <w:b/>
          <w:bCs/>
          <w:sz w:val="20"/>
          <w:szCs w:val="20"/>
          <w:u w:val="single"/>
        </w:rPr>
        <w:t xml:space="preserve"> The Inner Witness</w:t>
      </w:r>
    </w:p>
    <w:p w14:paraId="011D8EB1" w14:textId="77777777" w:rsidR="002C0441" w:rsidRPr="002C0441" w:rsidRDefault="002C0441" w:rsidP="002C0441">
      <w:pPr>
        <w:spacing w:after="120"/>
        <w:rPr>
          <w:rFonts w:ascii="Arial" w:hAnsi="Arial"/>
          <w:sz w:val="20"/>
          <w:szCs w:val="20"/>
        </w:rPr>
      </w:pPr>
      <w:r w:rsidRPr="002C0441">
        <w:rPr>
          <w:rFonts w:ascii="Arial" w:hAnsi="Arial"/>
          <w:sz w:val="20"/>
          <w:szCs w:val="20"/>
        </w:rPr>
        <w:t xml:space="preserve">Three ways the Holy Spirit leads every believer is by the inner witness, the inner voice, and the voice of the Holy Spirit. Today we will learn how the Holy Spirit leads us by the inner witness. </w:t>
      </w:r>
    </w:p>
    <w:p w14:paraId="65F7CBBA" w14:textId="77777777" w:rsidR="002C0441" w:rsidRPr="002C0441" w:rsidRDefault="002C0441" w:rsidP="002C0441">
      <w:pPr>
        <w:pStyle w:val="ListParagraph"/>
        <w:numPr>
          <w:ilvl w:val="3"/>
          <w:numId w:val="1"/>
        </w:numPr>
        <w:spacing w:after="120"/>
        <w:contextualSpacing w:val="0"/>
        <w:rPr>
          <w:rFonts w:ascii="Arial" w:hAnsi="Arial"/>
          <w:sz w:val="20"/>
          <w:szCs w:val="20"/>
        </w:rPr>
      </w:pPr>
      <w:r w:rsidRPr="002C0441">
        <w:rPr>
          <w:rFonts w:ascii="Arial" w:hAnsi="Arial"/>
          <w:sz w:val="20"/>
          <w:szCs w:val="20"/>
        </w:rPr>
        <w:t>Understanding the inner witness – Romans 8:16, Colossians 3:15</w:t>
      </w:r>
    </w:p>
    <w:p w14:paraId="6E4F9DF2" w14:textId="77777777" w:rsidR="002C0441" w:rsidRPr="002C0441" w:rsidRDefault="002C0441" w:rsidP="002C0441">
      <w:pPr>
        <w:pStyle w:val="RomanNumeral"/>
        <w:numPr>
          <w:ilvl w:val="4"/>
          <w:numId w:val="1"/>
        </w:numPr>
        <w:tabs>
          <w:tab w:val="left" w:pos="360"/>
        </w:tabs>
        <w:spacing w:after="120"/>
        <w:rPr>
          <w:rFonts w:ascii="Arial" w:hAnsi="Arial" w:cs="Arial"/>
          <w:color w:val="000000"/>
          <w:sz w:val="20"/>
        </w:rPr>
      </w:pPr>
      <w:r w:rsidRPr="002C0441">
        <w:rPr>
          <w:rFonts w:ascii="Arial" w:hAnsi="Arial" w:cs="Arial"/>
          <w:color w:val="000000"/>
          <w:sz w:val="20"/>
        </w:rPr>
        <w:t>The Holy Spirit bears witness with your spirit - Romans 8:16</w:t>
      </w:r>
    </w:p>
    <w:p w14:paraId="7F6B507C" w14:textId="77777777" w:rsidR="002C0441" w:rsidRPr="002C0441" w:rsidRDefault="002C0441" w:rsidP="002C0441">
      <w:pPr>
        <w:pStyle w:val="RomanNumeral"/>
        <w:tabs>
          <w:tab w:val="left" w:pos="360"/>
        </w:tabs>
        <w:spacing w:after="120"/>
        <w:ind w:left="720" w:firstLine="0"/>
        <w:rPr>
          <w:rFonts w:ascii="Arial" w:hAnsi="Arial" w:cs="Arial"/>
          <w:color w:val="000000"/>
          <w:sz w:val="20"/>
        </w:rPr>
      </w:pPr>
      <w:r w:rsidRPr="002C0441">
        <w:rPr>
          <w:rFonts w:ascii="Arial" w:hAnsi="Arial" w:cs="Arial"/>
          <w:color w:val="000000"/>
          <w:sz w:val="20"/>
        </w:rPr>
        <w:t xml:space="preserve">The inward witness is not hearing words or a voice inside, but rather, having a knowing inside your spirit. </w:t>
      </w:r>
    </w:p>
    <w:p w14:paraId="52FBA3C0" w14:textId="77777777" w:rsidR="002C0441" w:rsidRPr="002C0441" w:rsidRDefault="002C0441" w:rsidP="002C0441">
      <w:pPr>
        <w:pStyle w:val="RomanNumeral"/>
        <w:tabs>
          <w:tab w:val="left" w:pos="360"/>
        </w:tabs>
        <w:spacing w:after="120"/>
        <w:ind w:left="720" w:firstLine="0"/>
        <w:rPr>
          <w:rFonts w:ascii="Arial" w:hAnsi="Arial" w:cs="Arial"/>
          <w:color w:val="000000"/>
          <w:sz w:val="20"/>
        </w:rPr>
      </w:pPr>
    </w:p>
    <w:p w14:paraId="1AC5DC96" w14:textId="77777777" w:rsidR="002C0441" w:rsidRPr="002C0441" w:rsidRDefault="002C0441" w:rsidP="002C0441">
      <w:pPr>
        <w:pStyle w:val="RomanNumeral"/>
        <w:tabs>
          <w:tab w:val="left" w:pos="360"/>
        </w:tabs>
        <w:spacing w:after="120"/>
        <w:ind w:left="720" w:firstLine="0"/>
        <w:rPr>
          <w:rFonts w:ascii="Arial" w:hAnsi="Arial" w:cs="Arial"/>
          <w:color w:val="000000"/>
          <w:sz w:val="20"/>
        </w:rPr>
      </w:pPr>
      <w:bookmarkStart w:id="0" w:name="_GoBack"/>
      <w:bookmarkEnd w:id="0"/>
    </w:p>
    <w:p w14:paraId="33AC262F" w14:textId="77777777" w:rsidR="002C0441" w:rsidRPr="002C0441" w:rsidRDefault="002C0441" w:rsidP="002C0441">
      <w:pPr>
        <w:pStyle w:val="RomanNumeral"/>
        <w:tabs>
          <w:tab w:val="left" w:pos="360"/>
        </w:tabs>
        <w:spacing w:after="120"/>
        <w:ind w:left="720" w:firstLine="0"/>
        <w:rPr>
          <w:rFonts w:ascii="Arial" w:hAnsi="Arial" w:cs="Arial"/>
          <w:color w:val="000000"/>
          <w:sz w:val="20"/>
        </w:rPr>
      </w:pPr>
    </w:p>
    <w:p w14:paraId="6E419BAF" w14:textId="77777777" w:rsidR="002C0441" w:rsidRPr="002C0441" w:rsidRDefault="002C0441" w:rsidP="002C0441">
      <w:pPr>
        <w:pStyle w:val="RomanNumeral"/>
        <w:numPr>
          <w:ilvl w:val="4"/>
          <w:numId w:val="1"/>
        </w:numPr>
        <w:tabs>
          <w:tab w:val="left" w:pos="360"/>
        </w:tabs>
        <w:spacing w:after="120"/>
        <w:rPr>
          <w:rFonts w:ascii="Arial" w:hAnsi="Arial" w:cs="Arial"/>
          <w:color w:val="000000"/>
          <w:sz w:val="20"/>
        </w:rPr>
      </w:pPr>
      <w:r w:rsidRPr="002C0441">
        <w:rPr>
          <w:rFonts w:ascii="Arial" w:hAnsi="Arial" w:cs="Arial"/>
          <w:color w:val="000000"/>
          <w:sz w:val="20"/>
        </w:rPr>
        <w:t>Follow peace on the inside - Colossians 3:15</w:t>
      </w:r>
    </w:p>
    <w:p w14:paraId="65FE74C5" w14:textId="77777777" w:rsidR="002C0441" w:rsidRPr="002C0441" w:rsidRDefault="002C0441" w:rsidP="002C0441">
      <w:pPr>
        <w:pStyle w:val="Numeral"/>
        <w:tabs>
          <w:tab w:val="left" w:pos="360"/>
        </w:tabs>
        <w:spacing w:after="120"/>
        <w:ind w:left="720" w:firstLine="0"/>
        <w:rPr>
          <w:rFonts w:ascii="Arial" w:hAnsi="Arial" w:cs="Arial"/>
          <w:color w:val="000000"/>
          <w:sz w:val="20"/>
        </w:rPr>
      </w:pPr>
    </w:p>
    <w:p w14:paraId="6DD28E7E" w14:textId="77777777" w:rsidR="002C0441" w:rsidRPr="002C0441" w:rsidRDefault="002C0441" w:rsidP="002C0441">
      <w:pPr>
        <w:pStyle w:val="Numeral"/>
        <w:tabs>
          <w:tab w:val="left" w:pos="360"/>
        </w:tabs>
        <w:spacing w:after="120"/>
        <w:ind w:left="720" w:firstLine="0"/>
        <w:rPr>
          <w:rFonts w:ascii="Arial" w:hAnsi="Arial" w:cs="Arial"/>
          <w:color w:val="000000"/>
          <w:sz w:val="20"/>
        </w:rPr>
      </w:pPr>
    </w:p>
    <w:p w14:paraId="41B16B50" w14:textId="77777777" w:rsidR="002C0441" w:rsidRPr="002C0441" w:rsidRDefault="002C0441" w:rsidP="002C0441">
      <w:pPr>
        <w:pStyle w:val="Numeral"/>
        <w:tabs>
          <w:tab w:val="left" w:pos="360"/>
        </w:tabs>
        <w:spacing w:after="120"/>
        <w:ind w:left="720" w:firstLine="0"/>
        <w:rPr>
          <w:rFonts w:ascii="Arial" w:hAnsi="Arial" w:cs="Arial"/>
          <w:color w:val="000000"/>
          <w:sz w:val="20"/>
        </w:rPr>
      </w:pPr>
    </w:p>
    <w:p w14:paraId="4E6EB97F" w14:textId="77777777" w:rsidR="002C0441" w:rsidRPr="002C0441" w:rsidRDefault="002C0441" w:rsidP="002C0441">
      <w:pPr>
        <w:pStyle w:val="Numeral"/>
        <w:numPr>
          <w:ilvl w:val="0"/>
          <w:numId w:val="3"/>
        </w:numPr>
        <w:tabs>
          <w:tab w:val="left" w:pos="360"/>
        </w:tabs>
        <w:spacing w:after="120"/>
        <w:rPr>
          <w:rFonts w:ascii="Arial" w:hAnsi="Arial" w:cs="Arial"/>
          <w:color w:val="000000" w:themeColor="text1"/>
          <w:sz w:val="20"/>
        </w:rPr>
      </w:pPr>
      <w:r w:rsidRPr="002C0441">
        <w:rPr>
          <w:rFonts w:ascii="Arial" w:hAnsi="Arial"/>
          <w:color w:val="000000" w:themeColor="text1"/>
          <w:sz w:val="20"/>
        </w:rPr>
        <w:t>Examples of the inner witness</w:t>
      </w:r>
    </w:p>
    <w:p w14:paraId="08CF2A63" w14:textId="77777777" w:rsidR="002C0441" w:rsidRPr="002C0441" w:rsidRDefault="002C0441" w:rsidP="002C0441">
      <w:pPr>
        <w:pStyle w:val="Numeral"/>
        <w:numPr>
          <w:ilvl w:val="1"/>
          <w:numId w:val="3"/>
        </w:numPr>
        <w:tabs>
          <w:tab w:val="left" w:pos="360"/>
        </w:tabs>
        <w:spacing w:after="120"/>
        <w:rPr>
          <w:rFonts w:ascii="Arial" w:hAnsi="Arial" w:cs="Arial"/>
          <w:color w:val="000000" w:themeColor="text1"/>
          <w:sz w:val="20"/>
        </w:rPr>
      </w:pPr>
      <w:r w:rsidRPr="002C0441">
        <w:rPr>
          <w:rFonts w:ascii="Arial" w:hAnsi="Arial"/>
          <w:color w:val="000000" w:themeColor="text1"/>
          <w:sz w:val="20"/>
        </w:rPr>
        <w:t>Paul in the shipwreck - Acts 27:9-12, 23</w:t>
      </w:r>
    </w:p>
    <w:p w14:paraId="0E99C500" w14:textId="77777777" w:rsidR="002C0441" w:rsidRPr="002C0441" w:rsidRDefault="002C0441" w:rsidP="002C0441">
      <w:pPr>
        <w:pStyle w:val="Numeral"/>
        <w:tabs>
          <w:tab w:val="left" w:pos="360"/>
        </w:tabs>
        <w:spacing w:after="120"/>
        <w:ind w:left="720" w:firstLine="0"/>
        <w:rPr>
          <w:rFonts w:ascii="Arial" w:hAnsi="Arial"/>
          <w:color w:val="000000" w:themeColor="text1"/>
          <w:sz w:val="20"/>
        </w:rPr>
      </w:pPr>
    </w:p>
    <w:p w14:paraId="3C274AD8" w14:textId="77777777" w:rsidR="002C0441" w:rsidRPr="002C0441" w:rsidRDefault="002C0441" w:rsidP="002C0441">
      <w:pPr>
        <w:pStyle w:val="Numeral"/>
        <w:tabs>
          <w:tab w:val="left" w:pos="360"/>
        </w:tabs>
        <w:spacing w:after="120"/>
        <w:ind w:left="720" w:firstLine="0"/>
        <w:rPr>
          <w:rFonts w:ascii="Arial" w:hAnsi="Arial"/>
          <w:color w:val="000000" w:themeColor="text1"/>
          <w:sz w:val="20"/>
        </w:rPr>
      </w:pPr>
    </w:p>
    <w:p w14:paraId="4A6F2300" w14:textId="77777777" w:rsidR="002C0441" w:rsidRPr="002C0441" w:rsidRDefault="002C0441" w:rsidP="002C0441">
      <w:pPr>
        <w:pStyle w:val="Numeral"/>
        <w:tabs>
          <w:tab w:val="left" w:pos="360"/>
        </w:tabs>
        <w:spacing w:after="120"/>
        <w:ind w:left="720" w:firstLine="0"/>
        <w:rPr>
          <w:rFonts w:ascii="Arial" w:hAnsi="Arial" w:cs="Arial"/>
          <w:color w:val="000000" w:themeColor="text1"/>
          <w:sz w:val="20"/>
        </w:rPr>
      </w:pPr>
    </w:p>
    <w:p w14:paraId="249E8B5F" w14:textId="0D2871F6" w:rsidR="002C0441" w:rsidRPr="002C0441" w:rsidRDefault="002C0441" w:rsidP="002C0441">
      <w:pPr>
        <w:pStyle w:val="Numeral"/>
        <w:numPr>
          <w:ilvl w:val="1"/>
          <w:numId w:val="3"/>
        </w:numPr>
        <w:tabs>
          <w:tab w:val="left" w:pos="360"/>
        </w:tabs>
        <w:spacing w:after="120"/>
        <w:rPr>
          <w:rFonts w:ascii="Arial" w:hAnsi="Arial" w:cs="Arial"/>
          <w:color w:val="000000" w:themeColor="text1"/>
          <w:sz w:val="20"/>
        </w:rPr>
      </w:pPr>
      <w:r w:rsidRPr="002C0441">
        <w:rPr>
          <w:rFonts w:ascii="Arial" w:hAnsi="Arial"/>
          <w:color w:val="000000" w:themeColor="text1"/>
          <w:sz w:val="20"/>
        </w:rPr>
        <w:t xml:space="preserve">Jesus knew in His </w:t>
      </w:r>
      <w:r w:rsidR="00A0360F">
        <w:rPr>
          <w:rFonts w:ascii="Arial" w:hAnsi="Arial"/>
          <w:color w:val="000000" w:themeColor="text1"/>
          <w:sz w:val="20"/>
        </w:rPr>
        <w:t>s</w:t>
      </w:r>
      <w:r w:rsidRPr="002C0441">
        <w:rPr>
          <w:rFonts w:ascii="Arial" w:hAnsi="Arial"/>
          <w:color w:val="000000" w:themeColor="text1"/>
          <w:sz w:val="20"/>
        </w:rPr>
        <w:t>pirit - Mark 2:8</w:t>
      </w:r>
    </w:p>
    <w:p w14:paraId="71558337" w14:textId="77777777" w:rsidR="002C0441" w:rsidRDefault="002C0441" w:rsidP="002C0441">
      <w:pPr>
        <w:pStyle w:val="RomanNumeral"/>
        <w:tabs>
          <w:tab w:val="left" w:pos="360"/>
        </w:tabs>
        <w:spacing w:after="120"/>
        <w:ind w:left="0" w:firstLine="0"/>
        <w:rPr>
          <w:rFonts w:ascii="Arial" w:hAnsi="Arial" w:cs="Arial"/>
          <w:b/>
          <w:bCs/>
          <w:color w:val="000000"/>
          <w:sz w:val="20"/>
          <w:u w:val="single"/>
        </w:rPr>
      </w:pPr>
    </w:p>
    <w:p w14:paraId="7897CEA9" w14:textId="77777777" w:rsidR="002C0441" w:rsidRDefault="002C0441" w:rsidP="002C0441">
      <w:pPr>
        <w:pStyle w:val="RomanNumeral"/>
        <w:tabs>
          <w:tab w:val="left" w:pos="360"/>
        </w:tabs>
        <w:spacing w:after="120"/>
        <w:ind w:left="0" w:firstLine="0"/>
        <w:rPr>
          <w:rFonts w:ascii="Arial" w:hAnsi="Arial" w:cs="Arial"/>
          <w:b/>
          <w:bCs/>
          <w:color w:val="000000"/>
          <w:sz w:val="20"/>
          <w:u w:val="single"/>
        </w:rPr>
      </w:pPr>
    </w:p>
    <w:p w14:paraId="72E028FF" w14:textId="77777777" w:rsidR="002C0441" w:rsidRDefault="002C0441" w:rsidP="002C0441">
      <w:pPr>
        <w:pStyle w:val="RomanNumeral"/>
        <w:tabs>
          <w:tab w:val="left" w:pos="360"/>
        </w:tabs>
        <w:spacing w:after="120"/>
        <w:ind w:left="0" w:firstLine="0"/>
        <w:rPr>
          <w:rFonts w:ascii="Arial" w:hAnsi="Arial" w:cs="Arial"/>
          <w:b/>
          <w:bCs/>
          <w:color w:val="000000"/>
          <w:sz w:val="20"/>
          <w:u w:val="single"/>
        </w:rPr>
      </w:pPr>
    </w:p>
    <w:p w14:paraId="1C91A55E" w14:textId="5AFFDE2B" w:rsidR="002C0441" w:rsidRPr="002C0441" w:rsidRDefault="002C0441" w:rsidP="002C0441">
      <w:pPr>
        <w:pStyle w:val="RomanNumeral"/>
        <w:tabs>
          <w:tab w:val="left" w:pos="360"/>
        </w:tabs>
        <w:spacing w:after="120"/>
        <w:ind w:left="0" w:firstLine="0"/>
        <w:rPr>
          <w:rFonts w:ascii="Arial" w:hAnsi="Arial" w:cs="Arial"/>
          <w:color w:val="000000"/>
          <w:sz w:val="20"/>
        </w:rPr>
      </w:pPr>
      <w:r w:rsidRPr="002C0441">
        <w:rPr>
          <w:rFonts w:ascii="Arial" w:hAnsi="Arial" w:cs="Arial"/>
          <w:color w:val="000000"/>
          <w:sz w:val="20"/>
          <w:u w:val="single"/>
        </w:rPr>
        <w:t>Conclusion:</w:t>
      </w:r>
      <w:r w:rsidRPr="002C0441">
        <w:rPr>
          <w:rFonts w:ascii="Arial" w:hAnsi="Arial" w:cs="Arial"/>
          <w:color w:val="000000"/>
          <w:sz w:val="20"/>
        </w:rPr>
        <w:t xml:space="preserve"> The Holy Spirit leads you with the inner wit</w:t>
      </w:r>
      <w:r w:rsidR="00A678E4">
        <w:rPr>
          <w:rFonts w:ascii="Arial" w:hAnsi="Arial" w:cs="Arial"/>
          <w:color w:val="000000"/>
          <w:sz w:val="20"/>
        </w:rPr>
        <w:t>ness. The inner witness is not</w:t>
      </w:r>
      <w:r w:rsidRPr="002C0441">
        <w:rPr>
          <w:rFonts w:ascii="Arial" w:hAnsi="Arial" w:cs="Arial"/>
          <w:color w:val="000000"/>
          <w:sz w:val="20"/>
        </w:rPr>
        <w:t xml:space="preserve"> hearing a voice, but a knowing inside your spirit. As believers learn to recognize the inner witness, receiving guidance from the Holy Spirit </w:t>
      </w:r>
      <w:r w:rsidR="00A678E4">
        <w:rPr>
          <w:rFonts w:ascii="Arial" w:hAnsi="Arial" w:cs="Arial"/>
          <w:color w:val="000000"/>
          <w:sz w:val="20"/>
        </w:rPr>
        <w:t>will become</w:t>
      </w:r>
      <w:r w:rsidRPr="002C0441">
        <w:rPr>
          <w:rFonts w:ascii="Arial" w:hAnsi="Arial" w:cs="Arial"/>
          <w:color w:val="000000"/>
          <w:sz w:val="20"/>
        </w:rPr>
        <w:t xml:space="preserve"> easier. </w:t>
      </w:r>
    </w:p>
    <w:p w14:paraId="1A81BBD3" w14:textId="77777777" w:rsidR="002C0441" w:rsidRPr="002C0441" w:rsidRDefault="002C0441" w:rsidP="002C0441">
      <w:pPr>
        <w:pStyle w:val="RomanNumeral"/>
        <w:tabs>
          <w:tab w:val="left" w:pos="360"/>
        </w:tabs>
        <w:spacing w:after="120"/>
        <w:ind w:left="0" w:firstLine="0"/>
        <w:rPr>
          <w:rFonts w:ascii="Arial" w:hAnsi="Arial" w:cs="Arial"/>
          <w:color w:val="000000"/>
          <w:sz w:val="20"/>
          <w:u w:val="single"/>
        </w:rPr>
      </w:pPr>
      <w:r w:rsidRPr="002C0441">
        <w:rPr>
          <w:rFonts w:ascii="Arial" w:hAnsi="Arial" w:cs="Arial"/>
          <w:color w:val="000000"/>
          <w:sz w:val="20"/>
          <w:u w:val="single"/>
        </w:rPr>
        <w:t>Discussion Questions:</w:t>
      </w:r>
    </w:p>
    <w:p w14:paraId="7E0F5BB9" w14:textId="77777777" w:rsidR="002C0441" w:rsidRPr="002C0441" w:rsidRDefault="002C0441" w:rsidP="002C0441">
      <w:pPr>
        <w:pStyle w:val="RomanNumeral"/>
        <w:numPr>
          <w:ilvl w:val="3"/>
          <w:numId w:val="2"/>
        </w:numPr>
        <w:tabs>
          <w:tab w:val="left" w:pos="360"/>
        </w:tabs>
        <w:spacing w:after="120"/>
        <w:rPr>
          <w:rFonts w:ascii="Arial" w:hAnsi="Arial" w:cs="Arial"/>
          <w:b/>
          <w:bCs/>
          <w:color w:val="000000"/>
          <w:sz w:val="20"/>
          <w:u w:val="single"/>
        </w:rPr>
      </w:pPr>
      <w:r w:rsidRPr="002C0441">
        <w:rPr>
          <w:rFonts w:ascii="Arial" w:hAnsi="Arial" w:cs="Arial"/>
          <w:color w:val="000000"/>
          <w:sz w:val="20"/>
        </w:rPr>
        <w:t>According to Romans 8:16, what is the Holy Spirit doing in our spirits?</w:t>
      </w:r>
    </w:p>
    <w:p w14:paraId="2E3ED2C0" w14:textId="77777777" w:rsidR="002C0441" w:rsidRPr="002C0441" w:rsidRDefault="002C0441" w:rsidP="002C0441">
      <w:pPr>
        <w:pStyle w:val="RomanNumeral"/>
        <w:numPr>
          <w:ilvl w:val="3"/>
          <w:numId w:val="2"/>
        </w:numPr>
        <w:tabs>
          <w:tab w:val="left" w:pos="360"/>
        </w:tabs>
        <w:spacing w:after="120"/>
        <w:rPr>
          <w:rFonts w:ascii="Arial" w:hAnsi="Arial" w:cs="Arial"/>
          <w:b/>
          <w:bCs/>
          <w:color w:val="000000"/>
          <w:sz w:val="20"/>
          <w:u w:val="single"/>
        </w:rPr>
      </w:pPr>
      <w:r w:rsidRPr="002C0441">
        <w:rPr>
          <w:rFonts w:ascii="Arial" w:hAnsi="Arial" w:cs="Arial"/>
          <w:color w:val="000000"/>
          <w:sz w:val="20"/>
        </w:rPr>
        <w:t>What is and what is not the inner witness?</w:t>
      </w:r>
    </w:p>
    <w:p w14:paraId="3B27E40C" w14:textId="702E9D88" w:rsidR="002C0441" w:rsidRPr="002C0441" w:rsidRDefault="002C0441" w:rsidP="002C0441">
      <w:pPr>
        <w:pStyle w:val="RomanNumeral"/>
        <w:numPr>
          <w:ilvl w:val="3"/>
          <w:numId w:val="2"/>
        </w:numPr>
        <w:tabs>
          <w:tab w:val="left" w:pos="360"/>
        </w:tabs>
        <w:spacing w:after="120"/>
        <w:rPr>
          <w:rFonts w:ascii="Arial" w:hAnsi="Arial" w:cs="Arial"/>
          <w:color w:val="000000"/>
          <w:sz w:val="20"/>
        </w:rPr>
      </w:pPr>
      <w:r w:rsidRPr="002C0441">
        <w:rPr>
          <w:rFonts w:ascii="Arial" w:hAnsi="Arial" w:cs="Arial"/>
          <w:color w:val="000000"/>
          <w:sz w:val="20"/>
        </w:rPr>
        <w:t xml:space="preserve">What did we learn in the story of the Apostle Paul and the shipwreck that </w:t>
      </w:r>
      <w:r w:rsidR="00A678E4">
        <w:rPr>
          <w:rFonts w:ascii="Arial" w:hAnsi="Arial" w:cs="Arial"/>
          <w:color w:val="000000"/>
          <w:sz w:val="20"/>
        </w:rPr>
        <w:t>will hinder</w:t>
      </w:r>
      <w:r w:rsidRPr="002C0441">
        <w:rPr>
          <w:rFonts w:ascii="Arial" w:hAnsi="Arial" w:cs="Arial"/>
          <w:color w:val="000000"/>
          <w:sz w:val="20"/>
        </w:rPr>
        <w:t xml:space="preserve"> people from following the inner witness? </w:t>
      </w:r>
    </w:p>
    <w:sectPr w:rsidR="002C0441" w:rsidRPr="002C0441" w:rsidSect="002C0441">
      <w:pgSz w:w="8392" w:h="11904" w:code="11"/>
      <w:pgMar w:top="432" w:right="432" w:bottom="432" w:left="432"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CB5847" w14:textId="77777777" w:rsidR="00A64232" w:rsidRDefault="00A64232" w:rsidP="002C0441">
      <w:r>
        <w:separator/>
      </w:r>
    </w:p>
  </w:endnote>
  <w:endnote w:type="continuationSeparator" w:id="0">
    <w:p w14:paraId="4A4BB47B" w14:textId="77777777" w:rsidR="00A64232" w:rsidRDefault="00A64232" w:rsidP="002C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altName w:val="Angsana New"/>
    <w:panose1 w:val="00000000000000000000"/>
    <w:charset w:val="DE"/>
    <w:family w:val="roman"/>
    <w:notTrueType/>
    <w:pitch w:val="variable"/>
    <w:sig w:usb0="01000001" w:usb1="00000000" w:usb2="00000000" w:usb3="00000000" w:csb0="00010000" w:csb1="00000000"/>
  </w:font>
  <w:font w:name="Berkeley Book">
    <w:altName w:val="Times New Roman"/>
    <w:panose1 w:val="00000000000000000000"/>
    <w:charset w:val="00"/>
    <w:family w:val="roman"/>
    <w:notTrueType/>
    <w:pitch w:val="variable"/>
    <w:sig w:usb0="00000003" w:usb1="00000000" w:usb2="00000000" w:usb3="00000000" w:csb0="00000001" w:csb1="00000000"/>
  </w:font>
  <w:font w:name="Angsana New">
    <w:panose1 w:val="020206030504050203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E1CDA" w14:textId="77777777" w:rsidR="00A64232" w:rsidRDefault="00A64232" w:rsidP="002C0441">
      <w:r>
        <w:separator/>
      </w:r>
    </w:p>
  </w:footnote>
  <w:footnote w:type="continuationSeparator" w:id="0">
    <w:p w14:paraId="0A104B4A" w14:textId="77777777" w:rsidR="00A64232" w:rsidRDefault="00A64232" w:rsidP="002C044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B747C"/>
    <w:multiLevelType w:val="hybridMultilevel"/>
    <w:tmpl w:val="C49E82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0972FA"/>
    <w:multiLevelType w:val="hybridMultilevel"/>
    <w:tmpl w:val="1822236E"/>
    <w:lvl w:ilvl="0" w:tplc="0409000F">
      <w:start w:val="1"/>
      <w:numFmt w:val="decimal"/>
      <w:lvlText w:val="%1."/>
      <w:lvlJc w:val="left"/>
      <w:pPr>
        <w:ind w:left="360" w:hanging="360"/>
      </w:pPr>
      <w:rPr>
        <w:rFonts w:hint="default"/>
      </w:rPr>
    </w:lvl>
    <w:lvl w:ilvl="1" w:tplc="A4B414DA">
      <w:start w:val="1"/>
      <w:numFmt w:val="lowerLetter"/>
      <w:lvlText w:val="%2."/>
      <w:lvlJc w:val="left"/>
      <w:pPr>
        <w:ind w:left="720" w:hanging="360"/>
      </w:pPr>
      <w:rPr>
        <w:b w:val="0"/>
        <w:bCs w:val="0"/>
      </w:rPr>
    </w:lvl>
    <w:lvl w:ilvl="2" w:tplc="0409001B">
      <w:start w:val="1"/>
      <w:numFmt w:val="lowerRoman"/>
      <w:lvlText w:val="%3."/>
      <w:lvlJc w:val="right"/>
      <w:pPr>
        <w:ind w:left="2160" w:hanging="180"/>
      </w:pPr>
    </w:lvl>
    <w:lvl w:ilvl="3" w:tplc="B0C29170">
      <w:start w:val="1"/>
      <w:numFmt w:val="decimal"/>
      <w:lvlText w:val="%4."/>
      <w:lvlJc w:val="left"/>
      <w:pPr>
        <w:ind w:left="360" w:hanging="360"/>
      </w:pPr>
      <w:rPr>
        <w:b w:val="0"/>
        <w:bCs w:val="0"/>
      </w:rPr>
    </w:lvl>
    <w:lvl w:ilvl="4" w:tplc="04090019">
      <w:start w:val="1"/>
      <w:numFmt w:val="lowerLetter"/>
      <w:lvlText w:val="%5."/>
      <w:lvlJc w:val="left"/>
      <w:pPr>
        <w:ind w:left="720" w:hanging="360"/>
      </w:pPr>
    </w:lvl>
    <w:lvl w:ilvl="5" w:tplc="0409001B">
      <w:start w:val="1"/>
      <w:numFmt w:val="lowerRoman"/>
      <w:lvlText w:val="%6."/>
      <w:lvlJc w:val="right"/>
      <w:pPr>
        <w:ind w:left="4320" w:hanging="180"/>
      </w:pPr>
    </w:lvl>
    <w:lvl w:ilvl="6" w:tplc="0409000F">
      <w:start w:val="1"/>
      <w:numFmt w:val="decimal"/>
      <w:lvlText w:val="%7."/>
      <w:lvlJc w:val="left"/>
      <w:pPr>
        <w:ind w:left="108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17841"/>
    <w:multiLevelType w:val="hybridMultilevel"/>
    <w:tmpl w:val="66868452"/>
    <w:lvl w:ilvl="0" w:tplc="0409000F">
      <w:start w:val="2"/>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764944"/>
    <w:multiLevelType w:val="hybridMultilevel"/>
    <w:tmpl w:val="03482CCA"/>
    <w:lvl w:ilvl="0" w:tplc="4A227412">
      <w:start w:val="6"/>
      <w:numFmt w:val="lowerLetter"/>
      <w:lvlText w:val="%1."/>
      <w:lvlJc w:val="left"/>
      <w:pPr>
        <w:tabs>
          <w:tab w:val="num" w:pos="1440"/>
        </w:tabs>
        <w:ind w:left="1440" w:hanging="360"/>
      </w:pPr>
      <w:rPr>
        <w:rFonts w:hint="default"/>
      </w:rPr>
    </w:lvl>
    <w:lvl w:ilvl="1" w:tplc="A7F03C66">
      <w:start w:val="2"/>
      <w:numFmt w:val="upperLetter"/>
      <w:lvlText w:val="%2."/>
      <w:lvlJc w:val="left"/>
      <w:pPr>
        <w:tabs>
          <w:tab w:val="num" w:pos="720"/>
        </w:tabs>
        <w:ind w:left="720" w:hanging="360"/>
      </w:pPr>
      <w:rPr>
        <w:rFonts w:hint="default"/>
        <w:b/>
        <w:bCs/>
      </w:rPr>
    </w:lvl>
    <w:lvl w:ilvl="2" w:tplc="0409001B">
      <w:start w:val="1"/>
      <w:numFmt w:val="lowerRoman"/>
      <w:lvlText w:val="%3."/>
      <w:lvlJc w:val="right"/>
      <w:pPr>
        <w:tabs>
          <w:tab w:val="num" w:pos="1740"/>
        </w:tabs>
        <w:ind w:left="1740" w:hanging="180"/>
      </w:pPr>
    </w:lvl>
    <w:lvl w:ilvl="3" w:tplc="B57CC5AE">
      <w:start w:val="1"/>
      <w:numFmt w:val="decimal"/>
      <w:lvlText w:val="%4."/>
      <w:lvlJc w:val="left"/>
      <w:pPr>
        <w:ind w:left="360" w:hanging="360"/>
      </w:pPr>
      <w:rPr>
        <w:rFonts w:hint="default"/>
        <w:b w:val="0"/>
        <w:bCs w:val="0"/>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5EA359F7"/>
    <w:multiLevelType w:val="hybridMultilevel"/>
    <w:tmpl w:val="D6D0738A"/>
    <w:lvl w:ilvl="0" w:tplc="CFAEDCC8">
      <w:start w:val="1"/>
      <w:numFmt w:val="decimal"/>
      <w:lvlText w:val="%1."/>
      <w:lvlJc w:val="left"/>
      <w:pPr>
        <w:ind w:left="360" w:hanging="360"/>
      </w:pPr>
      <w:rPr>
        <w:rFonts w:hint="default"/>
        <w:b/>
        <w:bCs/>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start w:val="1"/>
      <w:numFmt w:val="decimal"/>
      <w:lvlText w:val="%4."/>
      <w:lvlJc w:val="left"/>
      <w:pPr>
        <w:ind w:left="108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441"/>
    <w:rsid w:val="00243340"/>
    <w:rsid w:val="002C0441"/>
    <w:rsid w:val="004675A5"/>
    <w:rsid w:val="00596CAC"/>
    <w:rsid w:val="00696CAE"/>
    <w:rsid w:val="00A0360F"/>
    <w:rsid w:val="00A64232"/>
    <w:rsid w:val="00A678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611C1D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C0441"/>
    <w:rPr>
      <w:szCs w:val="30"/>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0441"/>
    <w:pPr>
      <w:ind w:left="720"/>
      <w:contextualSpacing/>
    </w:pPr>
  </w:style>
  <w:style w:type="paragraph" w:customStyle="1" w:styleId="RomanNumeral">
    <w:name w:val="Roman Numeral"/>
    <w:rsid w:val="002C0441"/>
    <w:pPr>
      <w:ind w:left="1267" w:hanging="547"/>
      <w:jc w:val="both"/>
    </w:pPr>
    <w:rPr>
      <w:rFonts w:ascii="Berkeley Book" w:eastAsia="Times New Roman" w:hAnsi="Berkeley Book" w:cs="Angsana New"/>
      <w:color w:val="0000FF"/>
      <w:szCs w:val="20"/>
    </w:rPr>
  </w:style>
  <w:style w:type="paragraph" w:customStyle="1" w:styleId="Numeral">
    <w:name w:val="Numeral"/>
    <w:basedOn w:val="Normal"/>
    <w:rsid w:val="002C0441"/>
    <w:pPr>
      <w:ind w:left="2362" w:hanging="547"/>
      <w:jc w:val="both"/>
    </w:pPr>
    <w:rPr>
      <w:rFonts w:ascii="Berkeley Book" w:eastAsia="Times New Roman" w:hAnsi="Berkeley Book" w:cs="Angsana New"/>
      <w:color w:val="008080"/>
      <w:szCs w:val="20"/>
      <w:lang w:bidi="ar-SA"/>
    </w:rPr>
  </w:style>
  <w:style w:type="paragraph" w:customStyle="1" w:styleId="SmallLetter">
    <w:name w:val="Small Letter"/>
    <w:basedOn w:val="Numeral"/>
    <w:rsid w:val="002C0441"/>
    <w:pPr>
      <w:ind w:left="2909"/>
    </w:pPr>
    <w:rPr>
      <w:color w:val="000000"/>
    </w:rPr>
  </w:style>
  <w:style w:type="paragraph" w:styleId="Header">
    <w:name w:val="header"/>
    <w:basedOn w:val="Normal"/>
    <w:link w:val="HeaderChar"/>
    <w:uiPriority w:val="99"/>
    <w:unhideWhenUsed/>
    <w:rsid w:val="002C0441"/>
    <w:pPr>
      <w:tabs>
        <w:tab w:val="center" w:pos="4680"/>
        <w:tab w:val="right" w:pos="9360"/>
      </w:tabs>
    </w:pPr>
  </w:style>
  <w:style w:type="character" w:customStyle="1" w:styleId="HeaderChar">
    <w:name w:val="Header Char"/>
    <w:basedOn w:val="DefaultParagraphFont"/>
    <w:link w:val="Header"/>
    <w:uiPriority w:val="99"/>
    <w:rsid w:val="002C0441"/>
    <w:rPr>
      <w:szCs w:val="30"/>
      <w:lang w:bidi="th-TH"/>
    </w:rPr>
  </w:style>
  <w:style w:type="paragraph" w:styleId="Footer">
    <w:name w:val="footer"/>
    <w:basedOn w:val="Normal"/>
    <w:link w:val="FooterChar"/>
    <w:uiPriority w:val="99"/>
    <w:unhideWhenUsed/>
    <w:rsid w:val="002C0441"/>
    <w:pPr>
      <w:tabs>
        <w:tab w:val="center" w:pos="4680"/>
        <w:tab w:val="right" w:pos="9360"/>
      </w:tabs>
    </w:pPr>
  </w:style>
  <w:style w:type="character" w:customStyle="1" w:styleId="FooterChar">
    <w:name w:val="Footer Char"/>
    <w:basedOn w:val="DefaultParagraphFont"/>
    <w:link w:val="Footer"/>
    <w:uiPriority w:val="99"/>
    <w:rsid w:val="002C0441"/>
    <w:rPr>
      <w:szCs w:val="30"/>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236</Words>
  <Characters>941</Characters>
  <Application>Microsoft Macintosh Word</Application>
  <DocSecurity>0</DocSecurity>
  <Lines>20</Lines>
  <Paragraphs>24</Paragraphs>
  <ScaleCrop>false</ScaleCrop>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4</cp:revision>
  <dcterms:created xsi:type="dcterms:W3CDTF">2020-10-05T07:45:00Z</dcterms:created>
  <dcterms:modified xsi:type="dcterms:W3CDTF">2020-10-05T08:11:00Z</dcterms:modified>
</cp:coreProperties>
</file>