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1B0B" w14:textId="77777777" w:rsidR="00414D42" w:rsidRPr="00FA5DE1" w:rsidRDefault="00414D42" w:rsidP="00414D42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FA5DE1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Sunday, September 13, 2020</w:t>
      </w:r>
    </w:p>
    <w:p w14:paraId="779B23C0" w14:textId="77777777" w:rsidR="00D3073E" w:rsidRPr="00FA5DE1" w:rsidRDefault="00414D42" w:rsidP="00414D42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FA5DE1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Rhema Church Bangkok 21</w:t>
      </w:r>
      <w:r w:rsidRPr="00FA5DE1">
        <w:rPr>
          <w:rFonts w:ascii="Arial" w:hAnsi="Arial"/>
          <w:b/>
          <w:bCs/>
          <w:color w:val="000000" w:themeColor="text1"/>
          <w:sz w:val="20"/>
          <w:szCs w:val="20"/>
          <w:u w:val="single"/>
          <w:vertAlign w:val="superscript"/>
        </w:rPr>
        <w:t>st</w:t>
      </w:r>
      <w:r w:rsidR="00D3073E" w:rsidRPr="00FA5DE1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 xml:space="preserve"> Anniversary</w:t>
      </w:r>
    </w:p>
    <w:p w14:paraId="15B763C8" w14:textId="77777777" w:rsidR="00414D42" w:rsidRPr="00FA5DE1" w:rsidRDefault="00414D42" w:rsidP="00414D42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FA5DE1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God’s Future for RCB</w:t>
      </w:r>
    </w:p>
    <w:p w14:paraId="52E503D9" w14:textId="77777777" w:rsidR="004212F2" w:rsidRPr="00FA5DE1" w:rsidRDefault="004212F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377B99D7" w14:textId="4A25FF18" w:rsidR="00414D42" w:rsidRPr="00FA5DE1" w:rsidRDefault="00414D4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FA5DE1">
        <w:rPr>
          <w:rFonts w:ascii="Arial" w:hAnsi="Arial"/>
          <w:color w:val="000000" w:themeColor="text1"/>
          <w:sz w:val="20"/>
          <w:szCs w:val="20"/>
        </w:rPr>
        <w:t>God is moving through Rhema Church Bangkok.</w:t>
      </w:r>
      <w:r w:rsidR="00EB00D3" w:rsidRPr="00FA5DE1">
        <w:rPr>
          <w:rFonts w:ascii="Arial" w:hAnsi="Arial"/>
          <w:color w:val="000000" w:themeColor="text1"/>
          <w:sz w:val="20"/>
          <w:szCs w:val="20"/>
        </w:rPr>
        <w:t xml:space="preserve"> God is not finished. God wants to do </w:t>
      </w:r>
      <w:r w:rsidRPr="00FA5DE1">
        <w:rPr>
          <w:rFonts w:ascii="Arial" w:hAnsi="Arial"/>
          <w:color w:val="000000" w:themeColor="text1"/>
          <w:sz w:val="20"/>
          <w:szCs w:val="20"/>
        </w:rPr>
        <w:t>much more th</w:t>
      </w:r>
      <w:r w:rsidR="004212F2" w:rsidRPr="00FA5DE1">
        <w:rPr>
          <w:rFonts w:ascii="Arial" w:hAnsi="Arial"/>
          <w:color w:val="000000" w:themeColor="text1"/>
          <w:sz w:val="20"/>
          <w:szCs w:val="20"/>
        </w:rPr>
        <w:t>rough</w:t>
      </w:r>
      <w:r w:rsidRPr="00FA5DE1">
        <w:rPr>
          <w:rFonts w:ascii="Arial" w:hAnsi="Arial"/>
          <w:color w:val="000000" w:themeColor="text1"/>
          <w:sz w:val="20"/>
          <w:szCs w:val="20"/>
        </w:rPr>
        <w:t xml:space="preserve"> us. Let’s join together and enter the </w:t>
      </w:r>
      <w:r w:rsidR="008922AA" w:rsidRPr="00FA5DE1">
        <w:rPr>
          <w:rFonts w:ascii="Arial" w:hAnsi="Arial"/>
          <w:color w:val="000000" w:themeColor="text1"/>
          <w:sz w:val="20"/>
          <w:szCs w:val="20"/>
        </w:rPr>
        <w:t>wonderful</w:t>
      </w:r>
      <w:r w:rsidRPr="00FA5DE1">
        <w:rPr>
          <w:rFonts w:ascii="Arial" w:hAnsi="Arial"/>
          <w:color w:val="000000" w:themeColor="text1"/>
          <w:sz w:val="20"/>
          <w:szCs w:val="20"/>
        </w:rPr>
        <w:t xml:space="preserve"> future God has prepared for </w:t>
      </w:r>
      <w:r w:rsidR="008922AA" w:rsidRPr="00FA5DE1">
        <w:rPr>
          <w:rFonts w:ascii="Arial" w:hAnsi="Arial"/>
          <w:color w:val="000000" w:themeColor="text1"/>
          <w:sz w:val="20"/>
          <w:szCs w:val="20"/>
        </w:rPr>
        <w:t xml:space="preserve">us. </w:t>
      </w:r>
      <w:r w:rsidRPr="00FA5DE1">
        <w:rPr>
          <w:rFonts w:ascii="Arial" w:hAnsi="Arial"/>
          <w:color w:val="000000" w:themeColor="text1"/>
          <w:sz w:val="20"/>
          <w:szCs w:val="20"/>
        </w:rPr>
        <w:t xml:space="preserve">and the future God has for Thailand by touching the lives of others. </w:t>
      </w:r>
    </w:p>
    <w:p w14:paraId="1D31926F" w14:textId="77777777" w:rsidR="004212F2" w:rsidRPr="00FA5DE1" w:rsidRDefault="004212F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1BC9B110" w14:textId="77777777" w:rsidR="00414D42" w:rsidRPr="00FA5DE1" w:rsidRDefault="00414D42" w:rsidP="00414D4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FA5DE1">
        <w:rPr>
          <w:rFonts w:ascii="Arial" w:hAnsi="Arial"/>
          <w:color w:val="000000" w:themeColor="text1"/>
          <w:sz w:val="20"/>
          <w:szCs w:val="20"/>
        </w:rPr>
        <w:t xml:space="preserve">Touching people with the kingdom of heaven - Matthew 10:1, 7-8 </w:t>
      </w:r>
    </w:p>
    <w:p w14:paraId="1A3ED9B4" w14:textId="05FFBC0E" w:rsidR="00414D42" w:rsidRPr="00FA5DE1" w:rsidRDefault="00414D42" w:rsidP="00414D42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14:paraId="3EDE1D95" w14:textId="77777777" w:rsidR="004212F2" w:rsidRPr="00FA5DE1" w:rsidRDefault="004212F2" w:rsidP="00414D42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14:paraId="78328B28" w14:textId="77777777" w:rsidR="00414D42" w:rsidRPr="00FA5DE1" w:rsidRDefault="00414D42" w:rsidP="00414D42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14:paraId="46116349" w14:textId="77777777" w:rsidR="00414D42" w:rsidRPr="00FA5DE1" w:rsidRDefault="00414D42" w:rsidP="00414D42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14:paraId="241AB4C6" w14:textId="77777777" w:rsidR="00414D42" w:rsidRPr="00FA5DE1" w:rsidRDefault="00414D42" w:rsidP="00C664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FA5DE1">
        <w:rPr>
          <w:rFonts w:ascii="Arial" w:hAnsi="Arial"/>
          <w:color w:val="000000" w:themeColor="text1"/>
          <w:sz w:val="20"/>
          <w:szCs w:val="20"/>
        </w:rPr>
        <w:t>Touching people from house to house - Acts 5:42, Acts 8:4</w:t>
      </w:r>
    </w:p>
    <w:p w14:paraId="2F95CDD2" w14:textId="77777777" w:rsidR="00414D42" w:rsidRPr="00FA5DE1" w:rsidRDefault="00414D4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7DEAD8D0" w14:textId="6A21B551" w:rsidR="00414D42" w:rsidRPr="00FA5DE1" w:rsidRDefault="00414D4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2A35DC9D" w14:textId="77777777" w:rsidR="004212F2" w:rsidRPr="00FA5DE1" w:rsidRDefault="004212F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358C9EF8" w14:textId="77777777" w:rsidR="00414D42" w:rsidRPr="00FA5DE1" w:rsidRDefault="00414D4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6EBB7039" w14:textId="77777777" w:rsidR="00414D42" w:rsidRPr="00FA5DE1" w:rsidRDefault="00414D42" w:rsidP="00CA7B4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FA5DE1">
        <w:rPr>
          <w:rFonts w:ascii="Arial" w:hAnsi="Arial"/>
          <w:color w:val="000000" w:themeColor="text1"/>
          <w:sz w:val="20"/>
          <w:szCs w:val="20"/>
        </w:rPr>
        <w:t xml:space="preserve">Touching people one-on-one - Matthew 28:19-20 </w:t>
      </w:r>
    </w:p>
    <w:p w14:paraId="27CD3CA2" w14:textId="77777777" w:rsidR="00414D42" w:rsidRPr="00FA5DE1" w:rsidRDefault="00414D4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28C5E29A" w14:textId="77777777" w:rsidR="004212F2" w:rsidRPr="00FA5DE1" w:rsidRDefault="004212F2" w:rsidP="00414D42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14:paraId="00407983" w14:textId="77777777" w:rsidR="004212F2" w:rsidRPr="00FA5DE1" w:rsidRDefault="004212F2" w:rsidP="00414D42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14:paraId="574EA99B" w14:textId="77777777" w:rsidR="004212F2" w:rsidRPr="00FA5DE1" w:rsidRDefault="004212F2" w:rsidP="00414D42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14:paraId="4B5DCC60" w14:textId="2005978F" w:rsidR="004212F2" w:rsidRPr="00FA5DE1" w:rsidRDefault="00414D4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FA5DE1">
        <w:rPr>
          <w:rFonts w:ascii="Arial" w:hAnsi="Arial"/>
          <w:color w:val="000000" w:themeColor="text1"/>
          <w:sz w:val="20"/>
          <w:szCs w:val="20"/>
          <w:u w:val="single"/>
        </w:rPr>
        <w:t>Conclusion:</w:t>
      </w:r>
      <w:r w:rsidRPr="00FA5DE1">
        <w:rPr>
          <w:rFonts w:ascii="Arial" w:hAnsi="Arial"/>
          <w:color w:val="000000" w:themeColor="text1"/>
          <w:sz w:val="20"/>
          <w:szCs w:val="20"/>
        </w:rPr>
        <w:t xml:space="preserve"> Let it never be said </w:t>
      </w:r>
      <w:r w:rsidR="004212F2" w:rsidRPr="00FA5DE1">
        <w:rPr>
          <w:rFonts w:ascii="Arial" w:hAnsi="Arial"/>
          <w:color w:val="000000" w:themeColor="text1"/>
          <w:sz w:val="20"/>
          <w:szCs w:val="20"/>
        </w:rPr>
        <w:t xml:space="preserve">that </w:t>
      </w:r>
      <w:r w:rsidRPr="00FA5DE1">
        <w:rPr>
          <w:rFonts w:ascii="Arial" w:hAnsi="Arial"/>
          <w:color w:val="000000" w:themeColor="text1"/>
          <w:sz w:val="20"/>
          <w:szCs w:val="20"/>
        </w:rPr>
        <w:t>Rhema is a group that live</w:t>
      </w:r>
      <w:r w:rsidR="004212F2" w:rsidRPr="00FA5DE1">
        <w:rPr>
          <w:rFonts w:ascii="Arial" w:hAnsi="Arial"/>
          <w:color w:val="000000" w:themeColor="text1"/>
          <w:sz w:val="20"/>
          <w:szCs w:val="20"/>
        </w:rPr>
        <w:t>s</w:t>
      </w:r>
      <w:r w:rsidRPr="00FA5DE1">
        <w:rPr>
          <w:rFonts w:ascii="Arial" w:hAnsi="Arial"/>
          <w:color w:val="000000" w:themeColor="text1"/>
          <w:sz w:val="20"/>
          <w:szCs w:val="20"/>
        </w:rPr>
        <w:t xml:space="preserve"> life for themselves. Let us accept the</w:t>
      </w:r>
      <w:r w:rsidR="00666672" w:rsidRPr="00FA5DE1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FA5DE1">
        <w:rPr>
          <w:rFonts w:ascii="Arial" w:hAnsi="Arial"/>
          <w:color w:val="000000" w:themeColor="text1"/>
          <w:sz w:val="20"/>
          <w:szCs w:val="20"/>
        </w:rPr>
        <w:t>call and move into the future God has for us. Ask God what part He wants you to do.</w:t>
      </w:r>
    </w:p>
    <w:p w14:paraId="16BB5DB6" w14:textId="77777777" w:rsidR="004212F2" w:rsidRPr="00FA5DE1" w:rsidRDefault="004212F2" w:rsidP="00414D42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3571E271" w14:textId="77777777" w:rsidR="00414D42" w:rsidRPr="00FA5DE1" w:rsidRDefault="00414D42" w:rsidP="00414D42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  <w:r w:rsidRPr="00FA5DE1">
        <w:rPr>
          <w:rFonts w:ascii="Arial" w:hAnsi="Arial"/>
          <w:color w:val="000000" w:themeColor="text1"/>
          <w:sz w:val="20"/>
          <w:szCs w:val="20"/>
          <w:u w:val="single"/>
        </w:rPr>
        <w:t>Discussion Questions:</w:t>
      </w:r>
    </w:p>
    <w:p w14:paraId="6D08D2ED" w14:textId="77777777" w:rsidR="00414D42" w:rsidRPr="00FA5DE1" w:rsidRDefault="00414D42" w:rsidP="00414D4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FA5DE1">
        <w:rPr>
          <w:rFonts w:ascii="Arial" w:hAnsi="Arial"/>
          <w:color w:val="000000" w:themeColor="text1"/>
          <w:sz w:val="20"/>
          <w:szCs w:val="20"/>
        </w:rPr>
        <w:t>What does it mean to touch people with the kingdom of heaven?</w:t>
      </w:r>
    </w:p>
    <w:p w14:paraId="0690D20D" w14:textId="77777777" w:rsidR="00414D42" w:rsidRPr="00FA5DE1" w:rsidRDefault="00414D42" w:rsidP="00414D4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FA5DE1">
        <w:rPr>
          <w:rFonts w:ascii="Arial" w:hAnsi="Arial"/>
          <w:color w:val="000000" w:themeColor="text1"/>
          <w:sz w:val="20"/>
          <w:szCs w:val="20"/>
        </w:rPr>
        <w:t>What does it mean to touch people from house to house and one-on-one?</w:t>
      </w:r>
    </w:p>
    <w:p w14:paraId="7CD6EB40" w14:textId="0B97562C" w:rsidR="00444AF5" w:rsidRPr="00FA5DE1" w:rsidRDefault="00414D42" w:rsidP="00414D4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FA5DE1">
        <w:rPr>
          <w:rFonts w:ascii="Arial" w:hAnsi="Arial"/>
          <w:color w:val="000000" w:themeColor="text1"/>
          <w:sz w:val="20"/>
          <w:szCs w:val="20"/>
        </w:rPr>
        <w:t>How can you be involved in touching people and</w:t>
      </w:r>
      <w:r w:rsidR="00666672" w:rsidRPr="00FA5DE1">
        <w:rPr>
          <w:rFonts w:ascii="Arial" w:hAnsi="Arial"/>
          <w:color w:val="000000" w:themeColor="text1"/>
          <w:sz w:val="20"/>
          <w:szCs w:val="20"/>
        </w:rPr>
        <w:t xml:space="preserve"> blessing Thailand</w:t>
      </w:r>
      <w:r w:rsidRPr="00FA5DE1">
        <w:rPr>
          <w:rFonts w:ascii="Arial" w:hAnsi="Arial"/>
          <w:color w:val="000000" w:themeColor="text1"/>
          <w:sz w:val="20"/>
          <w:szCs w:val="20"/>
        </w:rPr>
        <w:t>?</w:t>
      </w:r>
      <w:r w:rsidRPr="00FA5DE1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sectPr w:rsidR="00444AF5" w:rsidRPr="00FA5DE1" w:rsidSect="00414D42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ahoma"/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04A6C"/>
    <w:multiLevelType w:val="hybridMultilevel"/>
    <w:tmpl w:val="40FC7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06652E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2065F"/>
    <w:multiLevelType w:val="hybridMultilevel"/>
    <w:tmpl w:val="B2A4B042"/>
    <w:lvl w:ilvl="0" w:tplc="7248CC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42"/>
    <w:rsid w:val="00136881"/>
    <w:rsid w:val="001D207D"/>
    <w:rsid w:val="00414D42"/>
    <w:rsid w:val="004212F2"/>
    <w:rsid w:val="00520C41"/>
    <w:rsid w:val="00666672"/>
    <w:rsid w:val="00757F72"/>
    <w:rsid w:val="008922AA"/>
    <w:rsid w:val="00A57CBB"/>
    <w:rsid w:val="00A85B2F"/>
    <w:rsid w:val="00D24E14"/>
    <w:rsid w:val="00D3073E"/>
    <w:rsid w:val="00D923C9"/>
    <w:rsid w:val="00EB00D3"/>
    <w:rsid w:val="00FA5DE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7F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2020-09-09T02:29:00Z</dcterms:created>
  <dcterms:modified xsi:type="dcterms:W3CDTF">2020-09-09T02:29:00Z</dcterms:modified>
</cp:coreProperties>
</file>